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6A37" w:rsidRPr="00D22A5F" w:rsidRDefault="00994DD2" w:rsidP="00D22A5F">
      <w:pPr>
        <w:widowControl w:val="0"/>
        <w:autoSpaceDE w:val="0"/>
        <w:autoSpaceDN w:val="0"/>
        <w:adjustRightInd w:val="0"/>
        <w:ind w:left="720" w:hanging="720"/>
        <w:contextualSpacing/>
        <w:jc w:val="center"/>
        <w:rPr>
          <w:b/>
          <w:spacing w:val="-1"/>
          <w:lang w:val="en-GB"/>
        </w:rPr>
      </w:pPr>
      <w:r w:rsidRPr="009F01D8">
        <w:rPr>
          <w:b/>
          <w:spacing w:val="-1"/>
          <w:lang w:val="en-GB"/>
        </w:rPr>
        <w:t>CHAPTER 11</w:t>
      </w:r>
    </w:p>
    <w:p w:rsidR="00236A37" w:rsidRPr="00D22A5F" w:rsidRDefault="00236A37" w:rsidP="00D22A5F">
      <w:pPr>
        <w:widowControl w:val="0"/>
        <w:autoSpaceDE w:val="0"/>
        <w:autoSpaceDN w:val="0"/>
        <w:adjustRightInd w:val="0"/>
        <w:ind w:left="720" w:hanging="720"/>
        <w:contextualSpacing/>
        <w:jc w:val="center"/>
        <w:rPr>
          <w:b/>
          <w:spacing w:val="-1"/>
          <w:lang w:val="en-GB"/>
        </w:rPr>
      </w:pPr>
      <w:r w:rsidRPr="00D22A5F">
        <w:rPr>
          <w:b/>
          <w:spacing w:val="-1"/>
          <w:lang w:val="en-GB"/>
        </w:rPr>
        <w:t xml:space="preserve"> TEMPORARY MOVEMENT OF </w:t>
      </w:r>
      <w:r w:rsidR="00FA7577" w:rsidRPr="00D22A5F">
        <w:rPr>
          <w:b/>
          <w:spacing w:val="-1"/>
          <w:lang w:val="en-GB"/>
        </w:rPr>
        <w:t xml:space="preserve">NATURAL </w:t>
      </w:r>
      <w:r w:rsidRPr="00D22A5F">
        <w:rPr>
          <w:b/>
          <w:spacing w:val="-1"/>
          <w:lang w:val="en-GB"/>
        </w:rPr>
        <w:t xml:space="preserve">PERSONS </w:t>
      </w:r>
    </w:p>
    <w:p w:rsidR="00236A37" w:rsidRPr="00D22A5F" w:rsidRDefault="00236A37" w:rsidP="00D22A5F">
      <w:pPr>
        <w:widowControl w:val="0"/>
        <w:autoSpaceDE w:val="0"/>
        <w:autoSpaceDN w:val="0"/>
        <w:adjustRightInd w:val="0"/>
        <w:ind w:left="720" w:hanging="720"/>
        <w:contextualSpacing/>
        <w:rPr>
          <w:b/>
          <w:spacing w:val="-1"/>
          <w:lang w:val="en-GB"/>
        </w:rPr>
      </w:pPr>
    </w:p>
    <w:p w:rsidR="00236A37" w:rsidRPr="009F01D8" w:rsidRDefault="00236A37" w:rsidP="00D22A5F">
      <w:pPr>
        <w:ind w:left="720" w:hanging="720"/>
        <w:contextualSpacing/>
        <w:jc w:val="center"/>
        <w:rPr>
          <w:rFonts w:eastAsia="Times New Roman"/>
          <w:b/>
        </w:rPr>
      </w:pPr>
      <w:r w:rsidRPr="009F01D8">
        <w:rPr>
          <w:rFonts w:eastAsia="Times New Roman"/>
          <w:b/>
        </w:rPr>
        <w:t xml:space="preserve">Article </w:t>
      </w:r>
      <w:r w:rsidR="00CE4B78" w:rsidRPr="009F01D8">
        <w:rPr>
          <w:rFonts w:eastAsia="Times New Roman"/>
          <w:b/>
        </w:rPr>
        <w:t>11</w:t>
      </w:r>
      <w:r w:rsidRPr="009F01D8">
        <w:rPr>
          <w:rFonts w:eastAsia="Times New Roman"/>
          <w:b/>
        </w:rPr>
        <w:t>.1</w:t>
      </w:r>
    </w:p>
    <w:p w:rsidR="00236A37" w:rsidRPr="009F01D8" w:rsidRDefault="00236A37" w:rsidP="00D22A5F">
      <w:pPr>
        <w:ind w:left="720" w:hanging="720"/>
        <w:contextualSpacing/>
        <w:jc w:val="center"/>
        <w:rPr>
          <w:rFonts w:eastAsia="Times New Roman"/>
          <w:b/>
        </w:rPr>
      </w:pPr>
      <w:r w:rsidRPr="009F01D8">
        <w:rPr>
          <w:rFonts w:eastAsia="Times New Roman"/>
          <w:b/>
        </w:rPr>
        <w:t>Objectives and Scope</w:t>
      </w:r>
    </w:p>
    <w:p w:rsidR="00236A37" w:rsidRPr="009F01D8" w:rsidRDefault="00236A37" w:rsidP="00D22A5F">
      <w:pPr>
        <w:ind w:left="720" w:hanging="720"/>
        <w:contextualSpacing/>
        <w:rPr>
          <w:color w:val="000000"/>
          <w:lang w:val="en-GB"/>
        </w:rPr>
      </w:pPr>
    </w:p>
    <w:p w:rsidR="00236A37" w:rsidRPr="009F01D8" w:rsidRDefault="00236A37" w:rsidP="0031372E">
      <w:pPr>
        <w:widowControl w:val="0"/>
        <w:tabs>
          <w:tab w:val="left" w:pos="709"/>
          <w:tab w:val="left" w:pos="851"/>
        </w:tabs>
        <w:autoSpaceDE w:val="0"/>
        <w:autoSpaceDN w:val="0"/>
        <w:adjustRightInd w:val="0"/>
        <w:ind w:left="720" w:hanging="720"/>
        <w:contextualSpacing/>
        <w:rPr>
          <w:lang w:val="en-GB"/>
        </w:rPr>
      </w:pPr>
      <w:r w:rsidRPr="009F01D8">
        <w:rPr>
          <w:lang w:val="en-GB"/>
        </w:rPr>
        <w:t>1.</w:t>
      </w:r>
      <w:r w:rsidRPr="00F228C8">
        <w:rPr>
          <w:lang w:val="en-GB"/>
        </w:rPr>
        <w:tab/>
      </w:r>
      <w:r w:rsidRPr="009F2F95">
        <w:rPr>
          <w:lang w:val="en-GB"/>
        </w:rPr>
        <w:t>This</w:t>
      </w:r>
      <w:r w:rsidRPr="00D22A5F">
        <w:rPr>
          <w:lang w:val="en-GB"/>
        </w:rPr>
        <w:t xml:space="preserve"> </w:t>
      </w:r>
      <w:r w:rsidR="002030E7" w:rsidRPr="00D22A5F">
        <w:rPr>
          <w:lang w:val="en-GB"/>
        </w:rPr>
        <w:t>Chapter</w:t>
      </w:r>
      <w:r w:rsidRPr="009F2F95">
        <w:rPr>
          <w:lang w:val="en-GB"/>
        </w:rPr>
        <w:t xml:space="preserve"> reflects</w:t>
      </w:r>
      <w:r w:rsidRPr="009F01D8">
        <w:rPr>
          <w:lang w:val="en-GB"/>
        </w:rPr>
        <w:t xml:space="preserve"> the common objective of the Parties to facilitate the entry and temporary stay</w:t>
      </w:r>
      <w:r w:rsidRPr="00D22A5F">
        <w:rPr>
          <w:lang w:val="en-GB"/>
        </w:rPr>
        <w:t xml:space="preserve"> </w:t>
      </w:r>
      <w:r w:rsidRPr="009F01D8">
        <w:rPr>
          <w:lang w:val="en-GB"/>
        </w:rPr>
        <w:t>of natural persons</w:t>
      </w:r>
      <w:r w:rsidRPr="00D22A5F">
        <w:rPr>
          <w:lang w:val="en-GB"/>
        </w:rPr>
        <w:t xml:space="preserve">, </w:t>
      </w:r>
      <w:r w:rsidRPr="009F01D8">
        <w:rPr>
          <w:lang w:val="en-GB"/>
        </w:rPr>
        <w:t xml:space="preserve">and the need to establish transparent criteria and procedures for entry and temporary stay. </w:t>
      </w:r>
    </w:p>
    <w:p w:rsidR="00236A37" w:rsidRPr="009F01D8" w:rsidRDefault="00236A37" w:rsidP="0031372E">
      <w:pPr>
        <w:widowControl w:val="0"/>
        <w:tabs>
          <w:tab w:val="left" w:pos="709"/>
          <w:tab w:val="left" w:pos="851"/>
        </w:tabs>
        <w:autoSpaceDE w:val="0"/>
        <w:autoSpaceDN w:val="0"/>
        <w:adjustRightInd w:val="0"/>
        <w:ind w:left="720" w:hanging="720"/>
        <w:contextualSpacing/>
        <w:rPr>
          <w:lang w:val="en-GB"/>
        </w:rPr>
      </w:pPr>
    </w:p>
    <w:p w:rsidR="00C63C5E" w:rsidRPr="00F228C8" w:rsidRDefault="00236A37" w:rsidP="0031372E">
      <w:pPr>
        <w:widowControl w:val="0"/>
        <w:tabs>
          <w:tab w:val="left" w:pos="709"/>
          <w:tab w:val="left" w:pos="851"/>
        </w:tabs>
        <w:autoSpaceDE w:val="0"/>
        <w:autoSpaceDN w:val="0"/>
        <w:adjustRightInd w:val="0"/>
        <w:ind w:left="720" w:hanging="720"/>
        <w:contextualSpacing/>
        <w:rPr>
          <w:lang w:val="en-GB"/>
        </w:rPr>
      </w:pPr>
      <w:r w:rsidRPr="009F01D8">
        <w:rPr>
          <w:lang w:val="en-GB"/>
        </w:rPr>
        <w:t xml:space="preserve">2. </w:t>
      </w:r>
      <w:r w:rsidRPr="009F01D8">
        <w:rPr>
          <w:lang w:val="en-GB"/>
        </w:rPr>
        <w:tab/>
        <w:t xml:space="preserve">This </w:t>
      </w:r>
      <w:r w:rsidR="002030E7" w:rsidRPr="009F01D8">
        <w:rPr>
          <w:lang w:val="en-GB"/>
        </w:rPr>
        <w:t>Chapter</w:t>
      </w:r>
      <w:r w:rsidRPr="009F01D8">
        <w:rPr>
          <w:lang w:val="en-GB"/>
        </w:rPr>
        <w:t xml:space="preserve"> sets out the </w:t>
      </w:r>
      <w:r w:rsidR="00BA6938" w:rsidRPr="009F01D8">
        <w:rPr>
          <w:lang w:val="en-GB"/>
        </w:rPr>
        <w:t>rights and</w:t>
      </w:r>
      <w:r w:rsidRPr="009F01D8">
        <w:rPr>
          <w:lang w:val="en-GB"/>
        </w:rPr>
        <w:t xml:space="preserve"> obligations of the Parties concerning the </w:t>
      </w:r>
      <w:r w:rsidR="00066B05" w:rsidRPr="00F228C8">
        <w:rPr>
          <w:lang w:val="en-GB"/>
        </w:rPr>
        <w:t>entry into</w:t>
      </w:r>
      <w:r w:rsidRPr="00F228C8">
        <w:rPr>
          <w:lang w:val="en-GB"/>
        </w:rPr>
        <w:t xml:space="preserve"> and temporary stay in their respective territories of business visitors and intra-corporate transferees of the other Party. </w:t>
      </w:r>
    </w:p>
    <w:p w:rsidR="00236A37" w:rsidRPr="00F228C8" w:rsidRDefault="00236A37" w:rsidP="0031372E">
      <w:pPr>
        <w:widowControl w:val="0"/>
        <w:tabs>
          <w:tab w:val="left" w:pos="709"/>
          <w:tab w:val="left" w:pos="851"/>
        </w:tabs>
        <w:autoSpaceDE w:val="0"/>
        <w:autoSpaceDN w:val="0"/>
        <w:adjustRightInd w:val="0"/>
        <w:ind w:left="720" w:hanging="720"/>
        <w:contextualSpacing/>
        <w:rPr>
          <w:lang w:val="en-GB"/>
        </w:rPr>
      </w:pPr>
    </w:p>
    <w:p w:rsidR="00236A37" w:rsidRPr="00F228C8" w:rsidRDefault="00236A37" w:rsidP="00D22A5F">
      <w:pPr>
        <w:widowControl w:val="0"/>
        <w:tabs>
          <w:tab w:val="left" w:pos="709"/>
          <w:tab w:val="left" w:pos="851"/>
        </w:tabs>
        <w:autoSpaceDE w:val="0"/>
        <w:autoSpaceDN w:val="0"/>
        <w:adjustRightInd w:val="0"/>
        <w:ind w:left="720" w:hanging="720"/>
        <w:contextualSpacing/>
        <w:rPr>
          <w:lang w:val="en-GB"/>
        </w:rPr>
      </w:pPr>
      <w:r w:rsidRPr="009F01D8">
        <w:rPr>
          <w:lang w:val="en-GB"/>
        </w:rPr>
        <w:t>3.</w:t>
      </w:r>
      <w:r w:rsidRPr="00F228C8">
        <w:rPr>
          <w:lang w:val="en-GB"/>
        </w:rPr>
        <w:tab/>
      </w:r>
      <w:r w:rsidRPr="009F01D8">
        <w:rPr>
          <w:lang w:val="en-GB"/>
        </w:rPr>
        <w:t>This</w:t>
      </w:r>
      <w:r w:rsidRPr="00F228C8">
        <w:rPr>
          <w:lang w:val="en-GB"/>
        </w:rPr>
        <w:t xml:space="preserve"> </w:t>
      </w:r>
      <w:r w:rsidR="00735C28">
        <w:rPr>
          <w:lang w:val="en-GB"/>
        </w:rPr>
        <w:t>Chapter</w:t>
      </w:r>
      <w:r w:rsidR="00735C28" w:rsidRPr="009F01D8">
        <w:rPr>
          <w:lang w:val="en-GB"/>
        </w:rPr>
        <w:t xml:space="preserve"> </w:t>
      </w:r>
      <w:r w:rsidRPr="009F01D8">
        <w:rPr>
          <w:lang w:val="en-GB"/>
        </w:rPr>
        <w:t>shall</w:t>
      </w:r>
      <w:r w:rsidRPr="00F228C8">
        <w:rPr>
          <w:lang w:val="en-GB"/>
        </w:rPr>
        <w:t xml:space="preserve"> </w:t>
      </w:r>
      <w:r w:rsidRPr="009F01D8">
        <w:rPr>
          <w:lang w:val="en-GB"/>
        </w:rPr>
        <w:t>not</w:t>
      </w:r>
      <w:r w:rsidRPr="00F228C8">
        <w:rPr>
          <w:lang w:val="en-GB"/>
        </w:rPr>
        <w:t xml:space="preserve"> </w:t>
      </w:r>
      <w:r w:rsidRPr="009F01D8">
        <w:rPr>
          <w:lang w:val="en-GB"/>
        </w:rPr>
        <w:t>apply</w:t>
      </w:r>
      <w:r w:rsidRPr="00F228C8">
        <w:rPr>
          <w:lang w:val="en-GB"/>
        </w:rPr>
        <w:t xml:space="preserve"> </w:t>
      </w:r>
      <w:r w:rsidRPr="009F01D8">
        <w:rPr>
          <w:lang w:val="en-GB"/>
        </w:rPr>
        <w:t>to</w:t>
      </w:r>
      <w:r w:rsidRPr="00F228C8">
        <w:rPr>
          <w:lang w:val="en-GB"/>
        </w:rPr>
        <w:t xml:space="preserve"> m</w:t>
      </w:r>
      <w:r w:rsidRPr="009F01D8">
        <w:rPr>
          <w:lang w:val="en-GB"/>
        </w:rPr>
        <w:t>easu</w:t>
      </w:r>
      <w:bookmarkStart w:id="0" w:name="_GoBack"/>
      <w:bookmarkEnd w:id="0"/>
      <w:r w:rsidRPr="009F01D8">
        <w:rPr>
          <w:lang w:val="en-GB"/>
        </w:rPr>
        <w:t>res</w:t>
      </w:r>
      <w:r w:rsidRPr="00F228C8">
        <w:rPr>
          <w:lang w:val="en-GB"/>
        </w:rPr>
        <w:t xml:space="preserve"> </w:t>
      </w:r>
      <w:r w:rsidRPr="009F01D8">
        <w:rPr>
          <w:lang w:val="en-GB"/>
        </w:rPr>
        <w:t>affecting</w:t>
      </w:r>
      <w:r w:rsidRPr="00F228C8">
        <w:rPr>
          <w:lang w:val="en-GB"/>
        </w:rPr>
        <w:t xml:space="preserve"> </w:t>
      </w:r>
      <w:r w:rsidRPr="009F01D8">
        <w:rPr>
          <w:lang w:val="en-GB"/>
        </w:rPr>
        <w:t>natural persons</w:t>
      </w:r>
      <w:r w:rsidRPr="00F228C8">
        <w:rPr>
          <w:lang w:val="en-GB"/>
        </w:rPr>
        <w:t xml:space="preserve"> s</w:t>
      </w:r>
      <w:r w:rsidRPr="009F01D8">
        <w:rPr>
          <w:lang w:val="en-GB"/>
        </w:rPr>
        <w:t>eeking</w:t>
      </w:r>
      <w:r w:rsidRPr="00F228C8">
        <w:rPr>
          <w:lang w:val="en-GB"/>
        </w:rPr>
        <w:t xml:space="preserve"> </w:t>
      </w:r>
      <w:r w:rsidRPr="009F01D8">
        <w:rPr>
          <w:lang w:val="en-GB"/>
        </w:rPr>
        <w:t>access</w:t>
      </w:r>
      <w:r w:rsidRPr="00F228C8">
        <w:rPr>
          <w:lang w:val="en-GB"/>
        </w:rPr>
        <w:t xml:space="preserve"> </w:t>
      </w:r>
      <w:r w:rsidRPr="009F01D8">
        <w:rPr>
          <w:lang w:val="en-GB"/>
        </w:rPr>
        <w:t>to the</w:t>
      </w:r>
      <w:r w:rsidRPr="00F228C8">
        <w:rPr>
          <w:lang w:val="en-GB"/>
        </w:rPr>
        <w:t xml:space="preserve"> </w:t>
      </w:r>
      <w:r w:rsidRPr="009F01D8">
        <w:rPr>
          <w:lang w:val="en-GB"/>
        </w:rPr>
        <w:t>e</w:t>
      </w:r>
      <w:r w:rsidRPr="00F228C8">
        <w:rPr>
          <w:lang w:val="en-GB"/>
        </w:rPr>
        <w:t>m</w:t>
      </w:r>
      <w:r w:rsidRPr="009F01D8">
        <w:rPr>
          <w:lang w:val="en-GB"/>
        </w:rPr>
        <w:t>ploy</w:t>
      </w:r>
      <w:r w:rsidRPr="00F228C8">
        <w:rPr>
          <w:lang w:val="en-GB"/>
        </w:rPr>
        <w:t>m</w:t>
      </w:r>
      <w:r w:rsidRPr="009F01D8">
        <w:rPr>
          <w:lang w:val="en-GB"/>
        </w:rPr>
        <w:t>ent</w:t>
      </w:r>
      <w:r w:rsidRPr="00F228C8">
        <w:rPr>
          <w:lang w:val="en-GB"/>
        </w:rPr>
        <w:t xml:space="preserve"> </w:t>
      </w:r>
      <w:r w:rsidRPr="009F01D8">
        <w:rPr>
          <w:lang w:val="en-GB"/>
        </w:rPr>
        <w:t>market</w:t>
      </w:r>
      <w:r w:rsidRPr="00F228C8">
        <w:rPr>
          <w:lang w:val="en-GB"/>
        </w:rPr>
        <w:t xml:space="preserve"> </w:t>
      </w:r>
      <w:r w:rsidRPr="009F01D8">
        <w:rPr>
          <w:lang w:val="en-GB"/>
        </w:rPr>
        <w:t>of</w:t>
      </w:r>
      <w:r w:rsidRPr="00F228C8">
        <w:rPr>
          <w:lang w:val="en-GB"/>
        </w:rPr>
        <w:t xml:space="preserve"> </w:t>
      </w:r>
      <w:r w:rsidRPr="009F01D8">
        <w:rPr>
          <w:lang w:val="en-GB"/>
        </w:rPr>
        <w:t>a Party,</w:t>
      </w:r>
      <w:r w:rsidRPr="00F228C8">
        <w:rPr>
          <w:lang w:val="en-GB"/>
        </w:rPr>
        <w:t xml:space="preserve"> </w:t>
      </w:r>
      <w:r w:rsidRPr="009F01D8">
        <w:rPr>
          <w:lang w:val="en-GB"/>
        </w:rPr>
        <w:t>nor</w:t>
      </w:r>
      <w:r w:rsidRPr="00F228C8">
        <w:rPr>
          <w:lang w:val="en-GB"/>
        </w:rPr>
        <w:t xml:space="preserve"> </w:t>
      </w:r>
      <w:r w:rsidRPr="009F01D8">
        <w:rPr>
          <w:lang w:val="en-GB"/>
        </w:rPr>
        <w:t>shall it</w:t>
      </w:r>
      <w:r w:rsidRPr="00F228C8">
        <w:rPr>
          <w:lang w:val="en-GB"/>
        </w:rPr>
        <w:t xml:space="preserve"> </w:t>
      </w:r>
      <w:r w:rsidRPr="009F01D8">
        <w:rPr>
          <w:lang w:val="en-GB"/>
        </w:rPr>
        <w:t>apply</w:t>
      </w:r>
      <w:r w:rsidRPr="00F228C8">
        <w:rPr>
          <w:lang w:val="en-GB"/>
        </w:rPr>
        <w:t xml:space="preserve"> </w:t>
      </w:r>
      <w:r w:rsidRPr="009F01D8">
        <w:rPr>
          <w:lang w:val="en-GB"/>
        </w:rPr>
        <w:t>to</w:t>
      </w:r>
      <w:r w:rsidRPr="00F228C8">
        <w:rPr>
          <w:lang w:val="en-GB"/>
        </w:rPr>
        <w:t xml:space="preserve"> m</w:t>
      </w:r>
      <w:r w:rsidRPr="009F01D8">
        <w:rPr>
          <w:lang w:val="en-GB"/>
        </w:rPr>
        <w:t>easures</w:t>
      </w:r>
      <w:r w:rsidRPr="00F228C8">
        <w:rPr>
          <w:lang w:val="en-GB"/>
        </w:rPr>
        <w:t xml:space="preserve"> </w:t>
      </w:r>
      <w:r w:rsidRPr="009F01D8">
        <w:rPr>
          <w:lang w:val="en-GB"/>
        </w:rPr>
        <w:t>regarding</w:t>
      </w:r>
      <w:r w:rsidRPr="00F228C8">
        <w:rPr>
          <w:lang w:val="en-GB"/>
        </w:rPr>
        <w:t xml:space="preserve"> </w:t>
      </w:r>
      <w:r w:rsidRPr="009F01D8">
        <w:rPr>
          <w:lang w:val="en-GB"/>
        </w:rPr>
        <w:t>citizenship, residence or e</w:t>
      </w:r>
      <w:r w:rsidRPr="00F228C8">
        <w:rPr>
          <w:lang w:val="en-GB"/>
        </w:rPr>
        <w:t>m</w:t>
      </w:r>
      <w:r w:rsidRPr="009F01D8">
        <w:rPr>
          <w:lang w:val="en-GB"/>
        </w:rPr>
        <w:t>ploy</w:t>
      </w:r>
      <w:r w:rsidRPr="00F228C8">
        <w:rPr>
          <w:lang w:val="en-GB"/>
        </w:rPr>
        <w:t>m</w:t>
      </w:r>
      <w:r w:rsidRPr="009F01D8">
        <w:rPr>
          <w:lang w:val="en-GB"/>
        </w:rPr>
        <w:t>ent</w:t>
      </w:r>
      <w:r w:rsidRPr="00F228C8">
        <w:rPr>
          <w:lang w:val="en-GB"/>
        </w:rPr>
        <w:t xml:space="preserve"> </w:t>
      </w:r>
      <w:r w:rsidRPr="009F01D8">
        <w:rPr>
          <w:lang w:val="en-GB"/>
        </w:rPr>
        <w:t>on a per</w:t>
      </w:r>
      <w:r w:rsidRPr="00F228C8">
        <w:rPr>
          <w:lang w:val="en-GB"/>
        </w:rPr>
        <w:t>ma</w:t>
      </w:r>
      <w:r w:rsidRPr="009F01D8">
        <w:rPr>
          <w:lang w:val="en-GB"/>
        </w:rPr>
        <w:t>nent basis.</w:t>
      </w:r>
    </w:p>
    <w:p w:rsidR="003104B4" w:rsidRDefault="003104B4" w:rsidP="00D22A5F">
      <w:pPr>
        <w:widowControl w:val="0"/>
        <w:tabs>
          <w:tab w:val="left" w:pos="709"/>
          <w:tab w:val="left" w:pos="851"/>
        </w:tabs>
        <w:autoSpaceDE w:val="0"/>
        <w:autoSpaceDN w:val="0"/>
        <w:adjustRightInd w:val="0"/>
        <w:ind w:left="720" w:hanging="720"/>
        <w:contextualSpacing/>
        <w:rPr>
          <w:lang w:val="en-GB"/>
        </w:rPr>
      </w:pPr>
    </w:p>
    <w:p w:rsidR="00236A37" w:rsidRPr="00994DD2" w:rsidRDefault="00236A37" w:rsidP="00D22A5F">
      <w:pPr>
        <w:widowControl w:val="0"/>
        <w:tabs>
          <w:tab w:val="left" w:pos="709"/>
          <w:tab w:val="left" w:pos="851"/>
        </w:tabs>
        <w:autoSpaceDE w:val="0"/>
        <w:autoSpaceDN w:val="0"/>
        <w:adjustRightInd w:val="0"/>
        <w:ind w:left="720" w:hanging="720"/>
        <w:contextualSpacing/>
        <w:rPr>
          <w:rStyle w:val="DipnotBavurusu"/>
          <w:rFonts w:eastAsia="Malgun Gothic"/>
          <w:spacing w:val="-1"/>
          <w:lang w:val="en-GB" w:eastAsia="ko-KR"/>
        </w:rPr>
      </w:pPr>
      <w:r w:rsidRPr="009F01D8">
        <w:rPr>
          <w:lang w:val="en-GB"/>
        </w:rPr>
        <w:t>4.</w:t>
      </w:r>
      <w:r w:rsidRPr="00F228C8">
        <w:rPr>
          <w:lang w:val="en-GB"/>
        </w:rPr>
        <w:tab/>
        <w:t>Nothing in t</w:t>
      </w:r>
      <w:r w:rsidRPr="009F01D8">
        <w:rPr>
          <w:lang w:val="en-GB"/>
        </w:rPr>
        <w:t>his</w:t>
      </w:r>
      <w:r w:rsidRPr="00F228C8">
        <w:rPr>
          <w:lang w:val="en-GB"/>
        </w:rPr>
        <w:t xml:space="preserve"> </w:t>
      </w:r>
      <w:r w:rsidR="00735C28">
        <w:rPr>
          <w:lang w:val="en-GB"/>
        </w:rPr>
        <w:t>Chapter</w:t>
      </w:r>
      <w:r w:rsidR="00735C28" w:rsidRPr="009F01D8">
        <w:rPr>
          <w:lang w:val="en-GB"/>
        </w:rPr>
        <w:t xml:space="preserve"> </w:t>
      </w:r>
      <w:r w:rsidRPr="009F01D8">
        <w:rPr>
          <w:lang w:val="en-GB"/>
        </w:rPr>
        <w:t>shall p</w:t>
      </w:r>
      <w:r w:rsidRPr="00F228C8">
        <w:rPr>
          <w:lang w:val="en-GB"/>
        </w:rPr>
        <w:t>r</w:t>
      </w:r>
      <w:r w:rsidRPr="009F01D8">
        <w:rPr>
          <w:lang w:val="en-GB"/>
        </w:rPr>
        <w:t>eve</w:t>
      </w:r>
      <w:r w:rsidRPr="00F228C8">
        <w:rPr>
          <w:lang w:val="en-GB"/>
        </w:rPr>
        <w:t>n</w:t>
      </w:r>
      <w:r w:rsidRPr="009F01D8">
        <w:rPr>
          <w:lang w:val="en-GB"/>
        </w:rPr>
        <w:t>t</w:t>
      </w:r>
      <w:r w:rsidRPr="00F228C8">
        <w:rPr>
          <w:lang w:val="en-GB"/>
        </w:rPr>
        <w:t xml:space="preserve"> </w:t>
      </w:r>
      <w:r w:rsidRPr="009F01D8">
        <w:rPr>
          <w:lang w:val="en-GB"/>
        </w:rPr>
        <w:t>a</w:t>
      </w:r>
      <w:r w:rsidRPr="00F228C8">
        <w:rPr>
          <w:lang w:val="en-GB"/>
        </w:rPr>
        <w:t xml:space="preserve"> </w:t>
      </w:r>
      <w:r w:rsidRPr="009F01D8">
        <w:rPr>
          <w:lang w:val="en-GB"/>
        </w:rPr>
        <w:t>Party</w:t>
      </w:r>
      <w:r w:rsidRPr="00F228C8">
        <w:rPr>
          <w:lang w:val="en-GB"/>
        </w:rPr>
        <w:t xml:space="preserve"> </w:t>
      </w:r>
      <w:r w:rsidRPr="009F01D8">
        <w:rPr>
          <w:lang w:val="en-GB"/>
        </w:rPr>
        <w:t>from</w:t>
      </w:r>
      <w:r w:rsidRPr="00F228C8">
        <w:rPr>
          <w:lang w:val="en-GB"/>
        </w:rPr>
        <w:t xml:space="preserve"> </w:t>
      </w:r>
      <w:r w:rsidRPr="009F01D8">
        <w:rPr>
          <w:lang w:val="en-GB"/>
        </w:rPr>
        <w:t>applying</w:t>
      </w:r>
      <w:r w:rsidRPr="00F228C8">
        <w:rPr>
          <w:lang w:val="en-GB"/>
        </w:rPr>
        <w:t xml:space="preserve"> m</w:t>
      </w:r>
      <w:r w:rsidRPr="009F01D8">
        <w:rPr>
          <w:lang w:val="en-GB"/>
        </w:rPr>
        <w:t>easures</w:t>
      </w:r>
      <w:r w:rsidRPr="00F228C8">
        <w:rPr>
          <w:lang w:val="en-GB"/>
        </w:rPr>
        <w:t xml:space="preserve"> </w:t>
      </w:r>
      <w:r w:rsidRPr="009F01D8">
        <w:rPr>
          <w:lang w:val="en-GB"/>
        </w:rPr>
        <w:t>to</w:t>
      </w:r>
      <w:r w:rsidRPr="00F228C8">
        <w:rPr>
          <w:lang w:val="en-GB"/>
        </w:rPr>
        <w:t xml:space="preserve"> </w:t>
      </w:r>
      <w:r w:rsidRPr="009F01D8">
        <w:rPr>
          <w:lang w:val="en-GB"/>
        </w:rPr>
        <w:t>regulate</w:t>
      </w:r>
      <w:r w:rsidRPr="00F228C8">
        <w:rPr>
          <w:lang w:val="en-GB"/>
        </w:rPr>
        <w:t xml:space="preserve"> </w:t>
      </w:r>
      <w:r w:rsidRPr="009F01D8">
        <w:rPr>
          <w:lang w:val="en-GB"/>
        </w:rPr>
        <w:t>the entry</w:t>
      </w:r>
      <w:r w:rsidRPr="00F228C8">
        <w:rPr>
          <w:lang w:val="en-GB"/>
        </w:rPr>
        <w:t xml:space="preserve"> </w:t>
      </w:r>
      <w:r w:rsidRPr="009F01D8">
        <w:rPr>
          <w:lang w:val="en-GB"/>
        </w:rPr>
        <w:t>of</w:t>
      </w:r>
      <w:r w:rsidRPr="00F228C8">
        <w:rPr>
          <w:lang w:val="en-GB"/>
        </w:rPr>
        <w:t xml:space="preserve"> </w:t>
      </w:r>
      <w:r w:rsidRPr="009F01D8">
        <w:rPr>
          <w:lang w:val="en-GB"/>
        </w:rPr>
        <w:t>natural persons into</w:t>
      </w:r>
      <w:r w:rsidRPr="00F228C8">
        <w:rPr>
          <w:lang w:val="en-GB"/>
        </w:rPr>
        <w:t xml:space="preserve">, </w:t>
      </w:r>
      <w:r w:rsidRPr="009F01D8">
        <w:rPr>
          <w:lang w:val="en-GB"/>
        </w:rPr>
        <w:t>or their te</w:t>
      </w:r>
      <w:r w:rsidRPr="00F228C8">
        <w:rPr>
          <w:lang w:val="en-GB"/>
        </w:rPr>
        <w:t>m</w:t>
      </w:r>
      <w:r w:rsidRPr="009F01D8">
        <w:rPr>
          <w:lang w:val="en-GB"/>
        </w:rPr>
        <w:t>porary stay in, its t</w:t>
      </w:r>
      <w:r w:rsidRPr="00F228C8">
        <w:rPr>
          <w:lang w:val="en-GB"/>
        </w:rPr>
        <w:t>e</w:t>
      </w:r>
      <w:r w:rsidRPr="009F01D8">
        <w:rPr>
          <w:lang w:val="en-GB"/>
        </w:rPr>
        <w:t>rritory,</w:t>
      </w:r>
      <w:r w:rsidRPr="00F228C8">
        <w:rPr>
          <w:lang w:val="en-GB"/>
        </w:rPr>
        <w:t xml:space="preserve"> </w:t>
      </w:r>
      <w:r w:rsidRPr="009F01D8">
        <w:rPr>
          <w:lang w:val="en-GB"/>
        </w:rPr>
        <w:t>including</w:t>
      </w:r>
      <w:r w:rsidRPr="00F228C8">
        <w:rPr>
          <w:lang w:val="en-GB"/>
        </w:rPr>
        <w:t xml:space="preserve"> </w:t>
      </w:r>
      <w:r w:rsidRPr="009F01D8">
        <w:rPr>
          <w:lang w:val="en-GB"/>
        </w:rPr>
        <w:t>those</w:t>
      </w:r>
      <w:r w:rsidRPr="00F228C8">
        <w:rPr>
          <w:lang w:val="en-GB"/>
        </w:rPr>
        <w:t xml:space="preserve"> m</w:t>
      </w:r>
      <w:r w:rsidRPr="009F01D8">
        <w:rPr>
          <w:lang w:val="en-GB"/>
        </w:rPr>
        <w:t>easures necess</w:t>
      </w:r>
      <w:r w:rsidRPr="00F228C8">
        <w:rPr>
          <w:lang w:val="en-GB"/>
        </w:rPr>
        <w:t>a</w:t>
      </w:r>
      <w:r w:rsidRPr="009F01D8">
        <w:rPr>
          <w:lang w:val="en-GB"/>
        </w:rPr>
        <w:t>ry</w:t>
      </w:r>
      <w:r w:rsidRPr="00F228C8">
        <w:rPr>
          <w:lang w:val="en-GB"/>
        </w:rPr>
        <w:t xml:space="preserve"> </w:t>
      </w:r>
      <w:r w:rsidRPr="009F01D8">
        <w:rPr>
          <w:lang w:val="en-GB"/>
        </w:rPr>
        <w:t>to prote</w:t>
      </w:r>
      <w:r w:rsidRPr="00F228C8">
        <w:rPr>
          <w:lang w:val="en-GB"/>
        </w:rPr>
        <w:t>c</w:t>
      </w:r>
      <w:r w:rsidRPr="009F01D8">
        <w:rPr>
          <w:lang w:val="en-GB"/>
        </w:rPr>
        <w:t>t</w:t>
      </w:r>
      <w:r w:rsidRPr="00F228C8">
        <w:rPr>
          <w:lang w:val="en-GB"/>
        </w:rPr>
        <w:t xml:space="preserve"> </w:t>
      </w:r>
      <w:r w:rsidRPr="009F01D8">
        <w:rPr>
          <w:lang w:val="en-GB"/>
        </w:rPr>
        <w:t>the</w:t>
      </w:r>
      <w:r w:rsidRPr="00F228C8">
        <w:rPr>
          <w:lang w:val="en-GB"/>
        </w:rPr>
        <w:t xml:space="preserve"> </w:t>
      </w:r>
      <w:r w:rsidRPr="009F01D8">
        <w:rPr>
          <w:lang w:val="en-GB"/>
        </w:rPr>
        <w:t>integ</w:t>
      </w:r>
      <w:r w:rsidRPr="00F228C8">
        <w:rPr>
          <w:lang w:val="en-GB"/>
        </w:rPr>
        <w:t>r</w:t>
      </w:r>
      <w:r w:rsidRPr="009F01D8">
        <w:rPr>
          <w:lang w:val="en-GB"/>
        </w:rPr>
        <w:t>ity</w:t>
      </w:r>
      <w:r w:rsidRPr="00F228C8">
        <w:rPr>
          <w:lang w:val="en-GB"/>
        </w:rPr>
        <w:t xml:space="preserve"> </w:t>
      </w:r>
      <w:r w:rsidRPr="009F01D8">
        <w:rPr>
          <w:lang w:val="en-GB"/>
        </w:rPr>
        <w:t>o</w:t>
      </w:r>
      <w:r w:rsidRPr="00F228C8">
        <w:rPr>
          <w:lang w:val="en-GB"/>
        </w:rPr>
        <w:t>f</w:t>
      </w:r>
      <w:r w:rsidRPr="009F01D8">
        <w:rPr>
          <w:lang w:val="en-GB"/>
        </w:rPr>
        <w:t>, and</w:t>
      </w:r>
      <w:r w:rsidRPr="00F228C8">
        <w:rPr>
          <w:lang w:val="en-GB"/>
        </w:rPr>
        <w:t xml:space="preserve"> </w:t>
      </w:r>
      <w:r w:rsidRPr="009F01D8">
        <w:rPr>
          <w:lang w:val="en-GB"/>
        </w:rPr>
        <w:t>to</w:t>
      </w:r>
      <w:r w:rsidRPr="00F228C8">
        <w:rPr>
          <w:lang w:val="en-GB"/>
        </w:rPr>
        <w:t xml:space="preserve"> </w:t>
      </w:r>
      <w:r w:rsidRPr="009F01D8">
        <w:rPr>
          <w:lang w:val="en-GB"/>
        </w:rPr>
        <w:t>ensure</w:t>
      </w:r>
      <w:r w:rsidRPr="00F228C8">
        <w:rPr>
          <w:lang w:val="en-GB"/>
        </w:rPr>
        <w:t xml:space="preserve"> </w:t>
      </w:r>
      <w:r w:rsidRPr="009F01D8">
        <w:rPr>
          <w:lang w:val="en-GB"/>
        </w:rPr>
        <w:t>the</w:t>
      </w:r>
      <w:r w:rsidRPr="00F228C8">
        <w:rPr>
          <w:lang w:val="en-GB"/>
        </w:rPr>
        <w:t xml:space="preserve"> </w:t>
      </w:r>
      <w:r w:rsidRPr="009F01D8">
        <w:rPr>
          <w:lang w:val="en-GB"/>
        </w:rPr>
        <w:t>orderly</w:t>
      </w:r>
      <w:r w:rsidRPr="00F228C8">
        <w:rPr>
          <w:lang w:val="en-GB"/>
        </w:rPr>
        <w:t xml:space="preserve"> m</w:t>
      </w:r>
      <w:r w:rsidRPr="009F01D8">
        <w:rPr>
          <w:lang w:val="en-GB"/>
        </w:rPr>
        <w:t>ov</w:t>
      </w:r>
      <w:r w:rsidRPr="00F228C8">
        <w:rPr>
          <w:lang w:val="en-GB"/>
        </w:rPr>
        <w:t>em</w:t>
      </w:r>
      <w:r w:rsidRPr="009F01D8">
        <w:rPr>
          <w:lang w:val="en-GB"/>
        </w:rPr>
        <w:t>ent</w:t>
      </w:r>
      <w:r w:rsidRPr="00F228C8">
        <w:rPr>
          <w:lang w:val="en-GB"/>
        </w:rPr>
        <w:t xml:space="preserve"> </w:t>
      </w:r>
      <w:r w:rsidRPr="009F01D8">
        <w:rPr>
          <w:lang w:val="en-GB"/>
        </w:rPr>
        <w:t>of</w:t>
      </w:r>
      <w:r w:rsidRPr="00F228C8">
        <w:rPr>
          <w:lang w:val="en-GB"/>
        </w:rPr>
        <w:t xml:space="preserve"> </w:t>
      </w:r>
      <w:r w:rsidRPr="009F01D8">
        <w:rPr>
          <w:lang w:val="en-GB"/>
        </w:rPr>
        <w:t>natural persons across</w:t>
      </w:r>
      <w:r w:rsidRPr="00F228C8">
        <w:rPr>
          <w:lang w:val="en-GB"/>
        </w:rPr>
        <w:t xml:space="preserve"> </w:t>
      </w:r>
      <w:r w:rsidRPr="009F01D8">
        <w:rPr>
          <w:lang w:val="en-GB"/>
        </w:rPr>
        <w:t>its</w:t>
      </w:r>
      <w:r w:rsidRPr="00F228C8">
        <w:rPr>
          <w:lang w:val="en-GB"/>
        </w:rPr>
        <w:t xml:space="preserve"> </w:t>
      </w:r>
      <w:r w:rsidRPr="009F01D8">
        <w:rPr>
          <w:lang w:val="en-GB"/>
        </w:rPr>
        <w:t>b</w:t>
      </w:r>
      <w:r w:rsidRPr="00F228C8">
        <w:rPr>
          <w:lang w:val="en-GB"/>
        </w:rPr>
        <w:t>o</w:t>
      </w:r>
      <w:r w:rsidRPr="009F01D8">
        <w:rPr>
          <w:lang w:val="en-GB"/>
        </w:rPr>
        <w:t>rders,</w:t>
      </w:r>
      <w:r w:rsidRPr="00F228C8">
        <w:rPr>
          <w:lang w:val="en-GB"/>
        </w:rPr>
        <w:t xml:space="preserve"> p</w:t>
      </w:r>
      <w:r w:rsidRPr="009F01D8">
        <w:rPr>
          <w:lang w:val="en-GB"/>
        </w:rPr>
        <w:t>rovided</w:t>
      </w:r>
      <w:r w:rsidRPr="00F228C8">
        <w:rPr>
          <w:lang w:val="en-GB"/>
        </w:rPr>
        <w:t xml:space="preserve"> </w:t>
      </w:r>
      <w:r w:rsidRPr="009F01D8">
        <w:rPr>
          <w:lang w:val="en-GB"/>
        </w:rPr>
        <w:t>that</w:t>
      </w:r>
      <w:r w:rsidRPr="00F228C8">
        <w:rPr>
          <w:lang w:val="en-GB"/>
        </w:rPr>
        <w:t xml:space="preserve"> </w:t>
      </w:r>
      <w:r w:rsidRPr="009F01D8">
        <w:rPr>
          <w:lang w:val="en-GB"/>
        </w:rPr>
        <w:t>s</w:t>
      </w:r>
      <w:r w:rsidRPr="00F228C8">
        <w:rPr>
          <w:lang w:val="en-GB"/>
        </w:rPr>
        <w:t>uc</w:t>
      </w:r>
      <w:r w:rsidRPr="009F01D8">
        <w:rPr>
          <w:lang w:val="en-GB"/>
        </w:rPr>
        <w:t>h</w:t>
      </w:r>
      <w:r w:rsidRPr="00F228C8">
        <w:rPr>
          <w:lang w:val="en-GB"/>
        </w:rPr>
        <w:t xml:space="preserve"> m</w:t>
      </w:r>
      <w:r w:rsidRPr="009F01D8">
        <w:rPr>
          <w:lang w:val="en-GB"/>
        </w:rPr>
        <w:t>easures</w:t>
      </w:r>
      <w:r w:rsidRPr="00F228C8">
        <w:rPr>
          <w:lang w:val="en-GB"/>
        </w:rPr>
        <w:t xml:space="preserve"> </w:t>
      </w:r>
      <w:r w:rsidRPr="009F01D8">
        <w:rPr>
          <w:lang w:val="en-GB"/>
        </w:rPr>
        <w:t>are</w:t>
      </w:r>
      <w:r w:rsidRPr="00F228C8">
        <w:rPr>
          <w:lang w:val="en-GB"/>
        </w:rPr>
        <w:t xml:space="preserve"> </w:t>
      </w:r>
      <w:r w:rsidRPr="009F01D8">
        <w:rPr>
          <w:lang w:val="en-GB"/>
        </w:rPr>
        <w:t>not</w:t>
      </w:r>
      <w:r w:rsidRPr="00F228C8">
        <w:rPr>
          <w:lang w:val="en-GB"/>
        </w:rPr>
        <w:t xml:space="preserve"> </w:t>
      </w:r>
      <w:r w:rsidRPr="009F01D8">
        <w:rPr>
          <w:lang w:val="en-GB"/>
        </w:rPr>
        <w:t>ap</w:t>
      </w:r>
      <w:r w:rsidRPr="00F228C8">
        <w:rPr>
          <w:lang w:val="en-GB"/>
        </w:rPr>
        <w:t>pl</w:t>
      </w:r>
      <w:r w:rsidRPr="009F01D8">
        <w:rPr>
          <w:lang w:val="en-GB"/>
        </w:rPr>
        <w:t>ied</w:t>
      </w:r>
      <w:r w:rsidRPr="00F228C8">
        <w:rPr>
          <w:lang w:val="en-GB"/>
        </w:rPr>
        <w:t xml:space="preserve"> </w:t>
      </w:r>
      <w:r w:rsidRPr="009F01D8">
        <w:rPr>
          <w:lang w:val="en-GB"/>
        </w:rPr>
        <w:t>in</w:t>
      </w:r>
      <w:r w:rsidRPr="00F228C8">
        <w:rPr>
          <w:lang w:val="en-GB"/>
        </w:rPr>
        <w:t xml:space="preserve"> </w:t>
      </w:r>
      <w:r w:rsidRPr="009F01D8">
        <w:rPr>
          <w:lang w:val="en-GB"/>
        </w:rPr>
        <w:t>such</w:t>
      </w:r>
      <w:r w:rsidRPr="00F228C8">
        <w:rPr>
          <w:lang w:val="en-GB"/>
        </w:rPr>
        <w:t xml:space="preserve"> </w:t>
      </w:r>
      <w:r w:rsidRPr="009F01D8">
        <w:rPr>
          <w:lang w:val="en-GB"/>
        </w:rPr>
        <w:t>a</w:t>
      </w:r>
      <w:r w:rsidRPr="00F228C8">
        <w:rPr>
          <w:lang w:val="en-GB"/>
        </w:rPr>
        <w:t xml:space="preserve"> m</w:t>
      </w:r>
      <w:r w:rsidRPr="009F01D8">
        <w:rPr>
          <w:lang w:val="en-GB"/>
        </w:rPr>
        <w:t>anner</w:t>
      </w:r>
      <w:r w:rsidRPr="00F228C8">
        <w:rPr>
          <w:lang w:val="en-GB"/>
        </w:rPr>
        <w:t xml:space="preserve"> </w:t>
      </w:r>
      <w:r w:rsidRPr="009F01D8">
        <w:rPr>
          <w:lang w:val="en-GB"/>
        </w:rPr>
        <w:t>as</w:t>
      </w:r>
      <w:r w:rsidRPr="00F228C8">
        <w:rPr>
          <w:lang w:val="en-GB"/>
        </w:rPr>
        <w:t xml:space="preserve"> </w:t>
      </w:r>
      <w:r w:rsidRPr="009F01D8">
        <w:rPr>
          <w:lang w:val="en-GB"/>
        </w:rPr>
        <w:t>to</w:t>
      </w:r>
      <w:r w:rsidRPr="00F228C8">
        <w:rPr>
          <w:lang w:val="en-GB"/>
        </w:rPr>
        <w:t xml:space="preserve"> </w:t>
      </w:r>
      <w:r w:rsidRPr="009F01D8">
        <w:rPr>
          <w:lang w:val="en-GB"/>
        </w:rPr>
        <w:t>nulli</w:t>
      </w:r>
      <w:r w:rsidRPr="00F228C8">
        <w:rPr>
          <w:lang w:val="en-GB"/>
        </w:rPr>
        <w:t>f</w:t>
      </w:r>
      <w:r w:rsidRPr="009F01D8">
        <w:rPr>
          <w:lang w:val="en-GB"/>
        </w:rPr>
        <w:t>y or</w:t>
      </w:r>
      <w:r w:rsidRPr="00F228C8">
        <w:rPr>
          <w:lang w:val="en-GB"/>
        </w:rPr>
        <w:t xml:space="preserve"> </w:t>
      </w:r>
      <w:r w:rsidRPr="009F01D8">
        <w:rPr>
          <w:lang w:val="en-GB"/>
        </w:rPr>
        <w:t>i</w:t>
      </w:r>
      <w:r w:rsidRPr="00F228C8">
        <w:rPr>
          <w:lang w:val="en-GB"/>
        </w:rPr>
        <w:t>m</w:t>
      </w:r>
      <w:r w:rsidRPr="009F01D8">
        <w:rPr>
          <w:lang w:val="en-GB"/>
        </w:rPr>
        <w:t>pair</w:t>
      </w:r>
      <w:r w:rsidRPr="00F228C8">
        <w:rPr>
          <w:lang w:val="en-GB"/>
        </w:rPr>
        <w:t xml:space="preserve"> </w:t>
      </w:r>
      <w:r w:rsidRPr="009F01D8">
        <w:rPr>
          <w:lang w:val="en-GB"/>
        </w:rPr>
        <w:t>t</w:t>
      </w:r>
      <w:r w:rsidRPr="00F228C8">
        <w:rPr>
          <w:lang w:val="en-GB"/>
        </w:rPr>
        <w:t>h</w:t>
      </w:r>
      <w:r w:rsidRPr="009F01D8">
        <w:rPr>
          <w:lang w:val="en-GB"/>
        </w:rPr>
        <w:t>e</w:t>
      </w:r>
      <w:r w:rsidRPr="00F228C8">
        <w:rPr>
          <w:lang w:val="en-GB"/>
        </w:rPr>
        <w:t xml:space="preserve"> </w:t>
      </w:r>
      <w:r w:rsidRPr="009F01D8">
        <w:rPr>
          <w:lang w:val="en-GB"/>
        </w:rPr>
        <w:t>bene</w:t>
      </w:r>
      <w:r w:rsidRPr="00F228C8">
        <w:rPr>
          <w:lang w:val="en-GB"/>
        </w:rPr>
        <w:t>f</w:t>
      </w:r>
      <w:r w:rsidRPr="009F01D8">
        <w:rPr>
          <w:lang w:val="en-GB"/>
        </w:rPr>
        <w:t>its</w:t>
      </w:r>
      <w:r w:rsidRPr="00F228C8">
        <w:rPr>
          <w:lang w:val="en-GB"/>
        </w:rPr>
        <w:t xml:space="preserve"> </w:t>
      </w:r>
      <w:r w:rsidRPr="009F01D8">
        <w:rPr>
          <w:lang w:val="en-GB"/>
        </w:rPr>
        <w:t>accruing</w:t>
      </w:r>
      <w:r w:rsidRPr="00F228C8">
        <w:rPr>
          <w:lang w:val="en-GB"/>
        </w:rPr>
        <w:t xml:space="preserve"> </w:t>
      </w:r>
      <w:r w:rsidRPr="009F01D8">
        <w:rPr>
          <w:lang w:val="en-GB"/>
        </w:rPr>
        <w:t>to</w:t>
      </w:r>
      <w:r w:rsidRPr="00F228C8">
        <w:rPr>
          <w:lang w:val="en-GB"/>
        </w:rPr>
        <w:t xml:space="preserve"> </w:t>
      </w:r>
      <w:r w:rsidRPr="009F01D8">
        <w:rPr>
          <w:lang w:val="en-GB"/>
        </w:rPr>
        <w:t>the</w:t>
      </w:r>
      <w:r w:rsidRPr="00F228C8">
        <w:rPr>
          <w:lang w:val="en-GB"/>
        </w:rPr>
        <w:t xml:space="preserve"> </w:t>
      </w:r>
      <w:r w:rsidRPr="009F01D8">
        <w:rPr>
          <w:lang w:val="en-GB"/>
        </w:rPr>
        <w:t>other</w:t>
      </w:r>
      <w:r w:rsidRPr="00F228C8">
        <w:rPr>
          <w:lang w:val="en-GB"/>
        </w:rPr>
        <w:t xml:space="preserve"> </w:t>
      </w:r>
      <w:r w:rsidRPr="009F01D8">
        <w:rPr>
          <w:lang w:val="en-GB"/>
        </w:rPr>
        <w:t>Party</w:t>
      </w:r>
      <w:r w:rsidRPr="00F228C8">
        <w:rPr>
          <w:lang w:val="en-GB"/>
        </w:rPr>
        <w:t xml:space="preserve"> </w:t>
      </w:r>
      <w:r w:rsidRPr="009F01D8">
        <w:rPr>
          <w:lang w:val="en-GB"/>
        </w:rPr>
        <w:t>under</w:t>
      </w:r>
      <w:r w:rsidRPr="00F228C8">
        <w:rPr>
          <w:lang w:val="en-GB"/>
        </w:rPr>
        <w:t xml:space="preserve"> </w:t>
      </w:r>
      <w:r w:rsidRPr="009F01D8">
        <w:rPr>
          <w:lang w:val="en-GB"/>
        </w:rPr>
        <w:t>the</w:t>
      </w:r>
      <w:r w:rsidRPr="00F228C8">
        <w:rPr>
          <w:lang w:val="en-GB"/>
        </w:rPr>
        <w:t xml:space="preserve"> </w:t>
      </w:r>
      <w:r w:rsidR="003A571B" w:rsidRPr="00F228C8">
        <w:rPr>
          <w:lang w:val="en-GB"/>
        </w:rPr>
        <w:t xml:space="preserve">terms of this </w:t>
      </w:r>
      <w:r w:rsidR="003A571B" w:rsidRPr="00F228C8">
        <w:rPr>
          <w:lang w:val="en-GB"/>
        </w:rPr>
        <w:lastRenderedPageBreak/>
        <w:t>Chapter</w:t>
      </w:r>
      <w:r w:rsidRPr="009F01D8">
        <w:rPr>
          <w:lang w:val="en-GB"/>
        </w:rPr>
        <w:t>.</w:t>
      </w:r>
      <w:r w:rsidRPr="00994DD2">
        <w:rPr>
          <w:rStyle w:val="DipnotBavurusu"/>
          <w:lang w:val="en-GB"/>
        </w:rPr>
        <w:footnoteReference w:id="1"/>
      </w:r>
    </w:p>
    <w:p w:rsidR="00236A37" w:rsidRPr="009F01D8" w:rsidRDefault="00236A37" w:rsidP="003A571B">
      <w:pPr>
        <w:widowControl w:val="0"/>
        <w:autoSpaceDE w:val="0"/>
        <w:autoSpaceDN w:val="0"/>
        <w:adjustRightInd w:val="0"/>
        <w:contextualSpacing/>
        <w:rPr>
          <w:smallCaps/>
          <w:spacing w:val="-1"/>
          <w:lang w:val="en-GB"/>
        </w:rPr>
      </w:pPr>
    </w:p>
    <w:p w:rsidR="00236A37" w:rsidRPr="009F01D8" w:rsidRDefault="00236A37" w:rsidP="00D22A5F">
      <w:pPr>
        <w:ind w:left="720" w:hanging="720"/>
        <w:contextualSpacing/>
        <w:jc w:val="center"/>
        <w:rPr>
          <w:rFonts w:eastAsia="Times New Roman"/>
          <w:b/>
        </w:rPr>
      </w:pPr>
      <w:r w:rsidRPr="009F01D8">
        <w:rPr>
          <w:rFonts w:eastAsia="Times New Roman"/>
          <w:b/>
        </w:rPr>
        <w:t xml:space="preserve">Article </w:t>
      </w:r>
      <w:r w:rsidR="00CE4B78" w:rsidRPr="009F01D8">
        <w:rPr>
          <w:rFonts w:eastAsia="Times New Roman"/>
          <w:b/>
        </w:rPr>
        <w:t>11</w:t>
      </w:r>
      <w:r w:rsidRPr="009F01D8">
        <w:rPr>
          <w:rFonts w:eastAsia="Times New Roman"/>
          <w:b/>
        </w:rPr>
        <w:t>.2</w:t>
      </w:r>
    </w:p>
    <w:p w:rsidR="00236A37" w:rsidRPr="009F01D8" w:rsidRDefault="00236A37" w:rsidP="00D22A5F">
      <w:pPr>
        <w:ind w:left="720" w:hanging="720"/>
        <w:contextualSpacing/>
        <w:jc w:val="center"/>
        <w:rPr>
          <w:rFonts w:eastAsia="Times New Roman"/>
          <w:b/>
        </w:rPr>
      </w:pPr>
      <w:r w:rsidRPr="009F01D8">
        <w:rPr>
          <w:rFonts w:eastAsia="Times New Roman"/>
          <w:b/>
        </w:rPr>
        <w:t>Definitions</w:t>
      </w:r>
    </w:p>
    <w:p w:rsidR="00236A37" w:rsidRPr="009F01D8" w:rsidRDefault="00236A37" w:rsidP="00D22A5F">
      <w:pPr>
        <w:widowControl w:val="0"/>
        <w:autoSpaceDE w:val="0"/>
        <w:autoSpaceDN w:val="0"/>
        <w:adjustRightInd w:val="0"/>
        <w:ind w:left="720" w:hanging="720"/>
        <w:contextualSpacing/>
        <w:rPr>
          <w:smallCaps/>
          <w:spacing w:val="-1"/>
          <w:lang w:val="en-GB"/>
        </w:rPr>
      </w:pPr>
    </w:p>
    <w:p w:rsidR="00236A37" w:rsidRPr="009F01D8" w:rsidRDefault="00236A37" w:rsidP="00D22A5F">
      <w:pPr>
        <w:widowControl w:val="0"/>
        <w:tabs>
          <w:tab w:val="left" w:pos="1701"/>
        </w:tabs>
        <w:autoSpaceDE w:val="0"/>
        <w:autoSpaceDN w:val="0"/>
        <w:adjustRightInd w:val="0"/>
        <w:ind w:left="720" w:hanging="720"/>
        <w:contextualSpacing/>
        <w:rPr>
          <w:bCs/>
          <w:lang w:val="en-GB"/>
        </w:rPr>
      </w:pPr>
      <w:r w:rsidRPr="009F01D8">
        <w:rPr>
          <w:bCs/>
          <w:lang w:val="en-GB"/>
        </w:rPr>
        <w:t xml:space="preserve">For the purposes of this </w:t>
      </w:r>
      <w:r w:rsidR="002030E7" w:rsidRPr="009F01D8">
        <w:rPr>
          <w:bCs/>
          <w:lang w:val="en-GB"/>
        </w:rPr>
        <w:t>Chapter</w:t>
      </w:r>
      <w:r w:rsidRPr="009F01D8">
        <w:rPr>
          <w:bCs/>
          <w:lang w:val="en-GB"/>
        </w:rPr>
        <w:t>;</w:t>
      </w:r>
    </w:p>
    <w:p w:rsidR="00236A37" w:rsidRPr="009F01D8" w:rsidRDefault="00236A37" w:rsidP="00D22A5F">
      <w:pPr>
        <w:widowControl w:val="0"/>
        <w:tabs>
          <w:tab w:val="left" w:pos="1701"/>
        </w:tabs>
        <w:autoSpaceDE w:val="0"/>
        <w:autoSpaceDN w:val="0"/>
        <w:adjustRightInd w:val="0"/>
        <w:ind w:left="720" w:hanging="720"/>
        <w:contextualSpacing/>
        <w:rPr>
          <w:bCs/>
          <w:lang w:val="en-GB"/>
        </w:rPr>
      </w:pPr>
    </w:p>
    <w:p w:rsidR="00236A37" w:rsidRPr="009F01D8" w:rsidRDefault="00236A37" w:rsidP="00D22A5F">
      <w:pPr>
        <w:pStyle w:val="ListeParagraf"/>
        <w:widowControl w:val="0"/>
        <w:numPr>
          <w:ilvl w:val="0"/>
          <w:numId w:val="1"/>
        </w:numPr>
        <w:tabs>
          <w:tab w:val="left" w:pos="426"/>
        </w:tabs>
        <w:autoSpaceDE w:val="0"/>
        <w:autoSpaceDN w:val="0"/>
        <w:adjustRightInd w:val="0"/>
        <w:ind w:leftChars="0" w:left="1440" w:hanging="720"/>
        <w:contextualSpacing/>
        <w:jc w:val="left"/>
        <w:rPr>
          <w:bCs/>
          <w:lang w:val="en-GB"/>
        </w:rPr>
      </w:pPr>
      <w:r w:rsidRPr="009F01D8">
        <w:rPr>
          <w:b/>
          <w:bCs/>
          <w:lang w:val="en-GB"/>
        </w:rPr>
        <w:t xml:space="preserve">business visitors </w:t>
      </w:r>
      <w:r w:rsidRPr="009F01D8">
        <w:rPr>
          <w:bCs/>
          <w:lang w:val="en-GB"/>
        </w:rPr>
        <w:t>means</w:t>
      </w:r>
      <w:r w:rsidRPr="009F01D8">
        <w:rPr>
          <w:b/>
          <w:bCs/>
          <w:lang w:val="en-GB"/>
        </w:rPr>
        <w:t xml:space="preserve"> </w:t>
      </w:r>
      <w:r w:rsidRPr="009F01D8">
        <w:rPr>
          <w:bCs/>
          <w:lang w:val="en-GB"/>
        </w:rPr>
        <w:t xml:space="preserve">natural persons of a Party who are </w:t>
      </w:r>
      <w:r w:rsidRPr="009F01D8">
        <w:rPr>
          <w:lang w:val="en-GB"/>
        </w:rPr>
        <w:t>see</w:t>
      </w:r>
      <w:r w:rsidRPr="009F01D8">
        <w:rPr>
          <w:spacing w:val="-1"/>
          <w:lang w:val="en-GB"/>
        </w:rPr>
        <w:t>k</w:t>
      </w:r>
      <w:r w:rsidRPr="009F01D8">
        <w:rPr>
          <w:lang w:val="en-GB"/>
        </w:rPr>
        <w:t>ing</w:t>
      </w:r>
      <w:r w:rsidRPr="009F01D8">
        <w:rPr>
          <w:spacing w:val="41"/>
          <w:lang w:val="en-GB"/>
        </w:rPr>
        <w:t xml:space="preserve"> </w:t>
      </w:r>
      <w:r w:rsidRPr="009F01D8">
        <w:rPr>
          <w:lang w:val="en-GB"/>
        </w:rPr>
        <w:t>entry into</w:t>
      </w:r>
      <w:r w:rsidRPr="009F01D8">
        <w:rPr>
          <w:spacing w:val="42"/>
          <w:lang w:val="en-GB"/>
        </w:rPr>
        <w:t xml:space="preserve"> </w:t>
      </w:r>
      <w:r w:rsidRPr="009F01D8">
        <w:rPr>
          <w:lang w:val="en-GB"/>
        </w:rPr>
        <w:t>and temporary stay in the</w:t>
      </w:r>
      <w:r w:rsidRPr="009F01D8">
        <w:rPr>
          <w:spacing w:val="42"/>
          <w:lang w:val="en-GB"/>
        </w:rPr>
        <w:t xml:space="preserve"> </w:t>
      </w:r>
      <w:r w:rsidRPr="009F01D8">
        <w:rPr>
          <w:lang w:val="en-GB"/>
        </w:rPr>
        <w:t>ter</w:t>
      </w:r>
      <w:r w:rsidRPr="009F01D8">
        <w:rPr>
          <w:spacing w:val="-1"/>
          <w:lang w:val="en-GB"/>
        </w:rPr>
        <w:t>r</w:t>
      </w:r>
      <w:r w:rsidRPr="009F01D8">
        <w:rPr>
          <w:lang w:val="en-GB"/>
        </w:rPr>
        <w:t>it</w:t>
      </w:r>
      <w:r w:rsidRPr="009F01D8">
        <w:rPr>
          <w:spacing w:val="-1"/>
          <w:lang w:val="en-GB"/>
        </w:rPr>
        <w:t>o</w:t>
      </w:r>
      <w:r w:rsidRPr="009F01D8">
        <w:rPr>
          <w:lang w:val="en-GB"/>
        </w:rPr>
        <w:t>ry of</w:t>
      </w:r>
      <w:r w:rsidRPr="009F01D8">
        <w:rPr>
          <w:spacing w:val="41"/>
          <w:lang w:val="en-GB"/>
        </w:rPr>
        <w:t xml:space="preserve"> </w:t>
      </w:r>
      <w:r w:rsidRPr="009F01D8">
        <w:rPr>
          <w:lang w:val="en-GB"/>
        </w:rPr>
        <w:t>the other</w:t>
      </w:r>
      <w:r w:rsidRPr="009F01D8">
        <w:rPr>
          <w:spacing w:val="1"/>
          <w:lang w:val="en-GB"/>
        </w:rPr>
        <w:t xml:space="preserve"> </w:t>
      </w:r>
      <w:r w:rsidRPr="009F01D8">
        <w:rPr>
          <w:lang w:val="en-GB"/>
        </w:rPr>
        <w:t>Party</w:t>
      </w:r>
      <w:r w:rsidRPr="009F01D8">
        <w:rPr>
          <w:spacing w:val="1"/>
          <w:lang w:val="en-GB"/>
        </w:rPr>
        <w:t xml:space="preserve"> </w:t>
      </w:r>
      <w:r w:rsidRPr="009F01D8">
        <w:rPr>
          <w:lang w:val="en-GB"/>
        </w:rPr>
        <w:t>for</w:t>
      </w:r>
      <w:r w:rsidRPr="009F01D8">
        <w:rPr>
          <w:spacing w:val="1"/>
          <w:lang w:val="en-GB"/>
        </w:rPr>
        <w:t xml:space="preserve"> </w:t>
      </w:r>
      <w:r w:rsidRPr="009F01D8">
        <w:rPr>
          <w:lang w:val="en-GB"/>
        </w:rPr>
        <w:t>the</w:t>
      </w:r>
      <w:r w:rsidRPr="009F01D8">
        <w:rPr>
          <w:spacing w:val="1"/>
          <w:lang w:val="en-GB"/>
        </w:rPr>
        <w:t xml:space="preserve"> </w:t>
      </w:r>
      <w:r w:rsidRPr="009F01D8">
        <w:rPr>
          <w:lang w:val="en-GB"/>
        </w:rPr>
        <w:t>purpose</w:t>
      </w:r>
      <w:r w:rsidRPr="009F01D8">
        <w:rPr>
          <w:spacing w:val="1"/>
          <w:lang w:val="en-GB"/>
        </w:rPr>
        <w:t xml:space="preserve"> </w:t>
      </w:r>
      <w:r w:rsidRPr="009F01D8">
        <w:rPr>
          <w:lang w:val="en-GB"/>
        </w:rPr>
        <w:t>of:</w:t>
      </w:r>
    </w:p>
    <w:p w:rsidR="00236A37" w:rsidRPr="009F01D8" w:rsidRDefault="00236A37" w:rsidP="00D22A5F">
      <w:pPr>
        <w:widowControl w:val="0"/>
        <w:tabs>
          <w:tab w:val="left" w:pos="709"/>
        </w:tabs>
        <w:autoSpaceDE w:val="0"/>
        <w:autoSpaceDN w:val="0"/>
        <w:adjustRightInd w:val="0"/>
        <w:ind w:left="720" w:hanging="720"/>
        <w:contextualSpacing/>
        <w:rPr>
          <w:b/>
          <w:bCs/>
          <w:color w:val="FF0000"/>
          <w:lang w:val="en-GB"/>
        </w:rPr>
      </w:pPr>
    </w:p>
    <w:p w:rsidR="00994DD2" w:rsidRPr="009F01D8" w:rsidRDefault="00236A37" w:rsidP="00D22A5F">
      <w:pPr>
        <w:widowControl w:val="0"/>
        <w:tabs>
          <w:tab w:val="left" w:pos="851"/>
        </w:tabs>
        <w:autoSpaceDE w:val="0"/>
        <w:autoSpaceDN w:val="0"/>
        <w:adjustRightInd w:val="0"/>
        <w:ind w:left="2160" w:hanging="720"/>
        <w:rPr>
          <w:bCs/>
          <w:lang w:val="en-GB"/>
        </w:rPr>
      </w:pPr>
      <w:r w:rsidRPr="009F01D8">
        <w:rPr>
          <w:bCs/>
          <w:lang w:val="en-GB"/>
        </w:rPr>
        <w:t>(i)</w:t>
      </w:r>
      <w:r w:rsidRPr="009F01D8">
        <w:rPr>
          <w:bCs/>
          <w:lang w:val="en-GB"/>
        </w:rPr>
        <w:tab/>
        <w:t xml:space="preserve">engaging in activities related to trade in goods; </w:t>
      </w:r>
    </w:p>
    <w:p w:rsidR="009F01D8" w:rsidRDefault="009F01D8" w:rsidP="00D22A5F">
      <w:pPr>
        <w:tabs>
          <w:tab w:val="left" w:pos="851"/>
          <w:tab w:val="left" w:pos="1418"/>
        </w:tabs>
        <w:ind w:left="2160" w:hanging="720"/>
        <w:rPr>
          <w:lang w:val="en-GB"/>
        </w:rPr>
      </w:pPr>
    </w:p>
    <w:p w:rsidR="00994DD2" w:rsidRPr="009F01D8" w:rsidRDefault="00236A37" w:rsidP="00D22A5F">
      <w:pPr>
        <w:tabs>
          <w:tab w:val="left" w:pos="851"/>
          <w:tab w:val="left" w:pos="1418"/>
        </w:tabs>
        <w:ind w:left="2160" w:hanging="720"/>
        <w:rPr>
          <w:lang w:val="en-GB"/>
        </w:rPr>
      </w:pPr>
      <w:r w:rsidRPr="009F01D8">
        <w:rPr>
          <w:lang w:val="en-GB"/>
        </w:rPr>
        <w:t>(ii)</w:t>
      </w:r>
      <w:r w:rsidRPr="009F01D8">
        <w:rPr>
          <w:lang w:val="en-GB"/>
        </w:rPr>
        <w:tab/>
        <w:t>establishing or acquiring an enterprise; or,</w:t>
      </w:r>
    </w:p>
    <w:p w:rsidR="009F01D8" w:rsidRDefault="009F01D8" w:rsidP="0089788C">
      <w:pPr>
        <w:tabs>
          <w:tab w:val="left" w:pos="851"/>
        </w:tabs>
        <w:ind w:left="2160" w:hanging="720"/>
        <w:contextualSpacing/>
        <w:rPr>
          <w:lang w:val="en-GB"/>
        </w:rPr>
      </w:pPr>
    </w:p>
    <w:p w:rsidR="00236A37" w:rsidRPr="009F01D8" w:rsidRDefault="00236A37" w:rsidP="0089788C">
      <w:pPr>
        <w:tabs>
          <w:tab w:val="left" w:pos="851"/>
        </w:tabs>
        <w:ind w:left="2160" w:hanging="720"/>
        <w:contextualSpacing/>
        <w:rPr>
          <w:lang w:val="en-GB"/>
        </w:rPr>
      </w:pPr>
      <w:r w:rsidRPr="009F01D8">
        <w:rPr>
          <w:lang w:val="en-GB"/>
        </w:rPr>
        <w:t xml:space="preserve">(iii) </w:t>
      </w:r>
      <w:r w:rsidR="00994DD2">
        <w:rPr>
          <w:lang w:val="en-GB"/>
        </w:rPr>
        <w:tab/>
      </w:r>
      <w:r w:rsidRPr="009F01D8">
        <w:rPr>
          <w:lang w:val="en-GB"/>
        </w:rPr>
        <w:t>negotiating</w:t>
      </w:r>
      <w:r w:rsidRPr="009F01D8">
        <w:rPr>
          <w:spacing w:val="1"/>
          <w:lang w:val="en-GB"/>
        </w:rPr>
        <w:t xml:space="preserve"> </w:t>
      </w:r>
      <w:r w:rsidRPr="009F01D8">
        <w:rPr>
          <w:lang w:val="en-GB"/>
        </w:rPr>
        <w:t>t</w:t>
      </w:r>
      <w:r w:rsidRPr="009F01D8">
        <w:rPr>
          <w:spacing w:val="-1"/>
          <w:lang w:val="en-GB"/>
        </w:rPr>
        <w:t>h</w:t>
      </w:r>
      <w:r w:rsidRPr="009F01D8">
        <w:rPr>
          <w:lang w:val="en-GB"/>
        </w:rPr>
        <w:t>e</w:t>
      </w:r>
      <w:r w:rsidRPr="009F01D8">
        <w:rPr>
          <w:spacing w:val="2"/>
          <w:lang w:val="en-GB"/>
        </w:rPr>
        <w:t xml:space="preserve"> </w:t>
      </w:r>
      <w:r w:rsidRPr="009F01D8">
        <w:rPr>
          <w:lang w:val="en-GB"/>
        </w:rPr>
        <w:t>s</w:t>
      </w:r>
      <w:r w:rsidRPr="009F01D8">
        <w:rPr>
          <w:spacing w:val="-1"/>
          <w:lang w:val="en-GB"/>
        </w:rPr>
        <w:t>a</w:t>
      </w:r>
      <w:r w:rsidRPr="009F01D8">
        <w:rPr>
          <w:lang w:val="en-GB"/>
        </w:rPr>
        <w:t>le</w:t>
      </w:r>
      <w:r w:rsidRPr="009F01D8">
        <w:rPr>
          <w:spacing w:val="2"/>
          <w:lang w:val="en-GB"/>
        </w:rPr>
        <w:t xml:space="preserve"> </w:t>
      </w:r>
      <w:r w:rsidRPr="009F01D8">
        <w:rPr>
          <w:lang w:val="en-GB"/>
        </w:rPr>
        <w:t>of ser</w:t>
      </w:r>
      <w:r w:rsidRPr="009F01D8">
        <w:rPr>
          <w:spacing w:val="-1"/>
          <w:lang w:val="en-GB"/>
        </w:rPr>
        <w:t>v</w:t>
      </w:r>
      <w:r w:rsidRPr="009F01D8">
        <w:rPr>
          <w:lang w:val="en-GB"/>
        </w:rPr>
        <w:t>ic</w:t>
      </w:r>
      <w:r w:rsidRPr="009F01D8">
        <w:rPr>
          <w:spacing w:val="-1"/>
          <w:lang w:val="en-GB"/>
        </w:rPr>
        <w:t>e</w:t>
      </w:r>
      <w:r w:rsidRPr="009F01D8">
        <w:rPr>
          <w:lang w:val="en-GB"/>
        </w:rPr>
        <w:t>s</w:t>
      </w:r>
      <w:r w:rsidRPr="009F01D8">
        <w:rPr>
          <w:spacing w:val="1"/>
          <w:lang w:val="en-GB"/>
        </w:rPr>
        <w:t xml:space="preserve"> </w:t>
      </w:r>
      <w:r w:rsidRPr="009F01D8">
        <w:rPr>
          <w:lang w:val="en-GB"/>
        </w:rPr>
        <w:t>or</w:t>
      </w:r>
      <w:r w:rsidRPr="009F01D8">
        <w:rPr>
          <w:spacing w:val="1"/>
          <w:lang w:val="en-GB"/>
        </w:rPr>
        <w:t xml:space="preserve"> </w:t>
      </w:r>
      <w:r w:rsidRPr="009F01D8">
        <w:rPr>
          <w:lang w:val="en-GB"/>
        </w:rPr>
        <w:t>e</w:t>
      </w:r>
      <w:r w:rsidRPr="009F01D8">
        <w:rPr>
          <w:spacing w:val="-1"/>
          <w:lang w:val="en-GB"/>
        </w:rPr>
        <w:t>n</w:t>
      </w:r>
      <w:r w:rsidRPr="009F01D8">
        <w:rPr>
          <w:lang w:val="en-GB"/>
        </w:rPr>
        <w:t>te</w:t>
      </w:r>
      <w:r w:rsidRPr="009F01D8">
        <w:rPr>
          <w:spacing w:val="-1"/>
          <w:lang w:val="en-GB"/>
        </w:rPr>
        <w:t>r</w:t>
      </w:r>
      <w:r w:rsidRPr="009F01D8">
        <w:rPr>
          <w:spacing w:val="1"/>
          <w:lang w:val="en-GB"/>
        </w:rPr>
        <w:t>i</w:t>
      </w:r>
      <w:r w:rsidRPr="009F01D8">
        <w:rPr>
          <w:spacing w:val="-1"/>
          <w:lang w:val="en-GB"/>
        </w:rPr>
        <w:t>n</w:t>
      </w:r>
      <w:r w:rsidRPr="009F01D8">
        <w:rPr>
          <w:lang w:val="en-GB"/>
        </w:rPr>
        <w:t>g</w:t>
      </w:r>
      <w:r w:rsidRPr="009F01D8">
        <w:rPr>
          <w:spacing w:val="1"/>
          <w:lang w:val="en-GB"/>
        </w:rPr>
        <w:t xml:space="preserve"> </w:t>
      </w:r>
      <w:r w:rsidRPr="009F01D8">
        <w:rPr>
          <w:lang w:val="en-GB"/>
        </w:rPr>
        <w:t>into agree</w:t>
      </w:r>
      <w:r w:rsidRPr="009F01D8">
        <w:rPr>
          <w:spacing w:val="-2"/>
          <w:lang w:val="en-GB"/>
        </w:rPr>
        <w:t>m</w:t>
      </w:r>
      <w:r w:rsidRPr="009F01D8">
        <w:rPr>
          <w:lang w:val="en-GB"/>
        </w:rPr>
        <w:t>ents</w:t>
      </w:r>
      <w:r w:rsidRPr="009F01D8">
        <w:rPr>
          <w:spacing w:val="1"/>
          <w:lang w:val="en-GB"/>
        </w:rPr>
        <w:t xml:space="preserve"> </w:t>
      </w:r>
      <w:r w:rsidRPr="009F01D8">
        <w:rPr>
          <w:lang w:val="en-GB"/>
        </w:rPr>
        <w:t>to</w:t>
      </w:r>
      <w:r w:rsidRPr="009F01D8">
        <w:rPr>
          <w:spacing w:val="1"/>
          <w:lang w:val="en-GB"/>
        </w:rPr>
        <w:t xml:space="preserve"> </w:t>
      </w:r>
      <w:r w:rsidRPr="009F01D8">
        <w:rPr>
          <w:lang w:val="en-GB"/>
        </w:rPr>
        <w:t>sell</w:t>
      </w:r>
      <w:r w:rsidRPr="009F01D8">
        <w:rPr>
          <w:spacing w:val="1"/>
          <w:lang w:val="en-GB"/>
        </w:rPr>
        <w:t xml:space="preserve"> </w:t>
      </w:r>
      <w:r w:rsidRPr="009F01D8">
        <w:rPr>
          <w:lang w:val="en-GB"/>
        </w:rPr>
        <w:t>services as</w:t>
      </w:r>
      <w:r w:rsidRPr="009F01D8">
        <w:rPr>
          <w:spacing w:val="38"/>
          <w:lang w:val="en-GB"/>
        </w:rPr>
        <w:t xml:space="preserve"> </w:t>
      </w:r>
      <w:r w:rsidRPr="009F01D8">
        <w:rPr>
          <w:lang w:val="en-GB"/>
        </w:rPr>
        <w:t>employees</w:t>
      </w:r>
      <w:r w:rsidR="00A304F0" w:rsidRPr="009F01D8">
        <w:rPr>
          <w:lang w:val="en-GB"/>
        </w:rPr>
        <w:t xml:space="preserve"> or representatives</w:t>
      </w:r>
      <w:r w:rsidRPr="009F01D8">
        <w:rPr>
          <w:spacing w:val="37"/>
          <w:lang w:val="en-GB"/>
        </w:rPr>
        <w:t xml:space="preserve"> </w:t>
      </w:r>
      <w:r w:rsidRPr="009F01D8">
        <w:rPr>
          <w:lang w:val="en-GB"/>
        </w:rPr>
        <w:t>of</w:t>
      </w:r>
      <w:r w:rsidRPr="009F01D8">
        <w:rPr>
          <w:spacing w:val="37"/>
          <w:lang w:val="en-GB"/>
        </w:rPr>
        <w:t xml:space="preserve"> </w:t>
      </w:r>
      <w:r w:rsidRPr="009F01D8">
        <w:rPr>
          <w:lang w:val="en-GB"/>
        </w:rPr>
        <w:t>a servi</w:t>
      </w:r>
      <w:r w:rsidRPr="009F01D8">
        <w:rPr>
          <w:spacing w:val="-1"/>
          <w:lang w:val="en-GB"/>
        </w:rPr>
        <w:t>c</w:t>
      </w:r>
      <w:r w:rsidRPr="009F01D8">
        <w:rPr>
          <w:lang w:val="en-GB"/>
        </w:rPr>
        <w:t>e</w:t>
      </w:r>
      <w:r w:rsidRPr="009F01D8">
        <w:rPr>
          <w:spacing w:val="42"/>
          <w:lang w:val="en-GB"/>
        </w:rPr>
        <w:t xml:space="preserve"> </w:t>
      </w:r>
      <w:r w:rsidRPr="009F01D8">
        <w:rPr>
          <w:lang w:val="en-GB"/>
        </w:rPr>
        <w:t>su</w:t>
      </w:r>
      <w:r w:rsidRPr="009F01D8">
        <w:rPr>
          <w:spacing w:val="-1"/>
          <w:lang w:val="en-GB"/>
        </w:rPr>
        <w:t>p</w:t>
      </w:r>
      <w:r w:rsidRPr="009F01D8">
        <w:rPr>
          <w:lang w:val="en-GB"/>
        </w:rPr>
        <w:t>plier of a Party.</w:t>
      </w:r>
    </w:p>
    <w:p w:rsidR="00236A37" w:rsidRPr="009F01D8" w:rsidRDefault="00236A37" w:rsidP="0089788C">
      <w:pPr>
        <w:ind w:left="720" w:hanging="720"/>
        <w:contextualSpacing/>
        <w:rPr>
          <w:lang w:val="en-GB"/>
        </w:rPr>
      </w:pPr>
    </w:p>
    <w:p w:rsidR="00236A37" w:rsidRPr="009F01D8" w:rsidRDefault="00236A37" w:rsidP="0089788C">
      <w:pPr>
        <w:widowControl w:val="0"/>
        <w:autoSpaceDE w:val="0"/>
        <w:autoSpaceDN w:val="0"/>
        <w:adjustRightInd w:val="0"/>
        <w:ind w:left="1440" w:hanging="720"/>
        <w:contextualSpacing/>
        <w:rPr>
          <w:lang w:val="en-GB"/>
        </w:rPr>
      </w:pPr>
      <w:r w:rsidRPr="009F01D8">
        <w:rPr>
          <w:lang w:val="en-GB"/>
        </w:rPr>
        <w:tab/>
        <w:t>Business visitors do not engage in direct transactions with the general public and do not receive remuneration from a source located within the host Party.</w:t>
      </w:r>
    </w:p>
    <w:p w:rsidR="00236A37" w:rsidRPr="009F01D8" w:rsidRDefault="00236A37" w:rsidP="0089788C">
      <w:pPr>
        <w:widowControl w:val="0"/>
        <w:tabs>
          <w:tab w:val="left" w:pos="709"/>
        </w:tabs>
        <w:autoSpaceDE w:val="0"/>
        <w:autoSpaceDN w:val="0"/>
        <w:adjustRightInd w:val="0"/>
        <w:ind w:left="720" w:hanging="720"/>
        <w:contextualSpacing/>
        <w:rPr>
          <w:lang w:val="en-GB"/>
        </w:rPr>
      </w:pPr>
    </w:p>
    <w:p w:rsidR="00236A37" w:rsidRPr="00560F7B" w:rsidRDefault="00236A37" w:rsidP="0089788C">
      <w:pPr>
        <w:pStyle w:val="ListeParagraf"/>
        <w:widowControl w:val="0"/>
        <w:numPr>
          <w:ilvl w:val="0"/>
          <w:numId w:val="1"/>
        </w:numPr>
        <w:tabs>
          <w:tab w:val="left" w:pos="426"/>
        </w:tabs>
        <w:autoSpaceDE w:val="0"/>
        <w:autoSpaceDN w:val="0"/>
        <w:adjustRightInd w:val="0"/>
        <w:ind w:leftChars="0" w:left="1440" w:hanging="720"/>
        <w:contextualSpacing/>
        <w:rPr>
          <w:lang w:val="en-GB"/>
        </w:rPr>
      </w:pPr>
      <w:r w:rsidRPr="00560F7B">
        <w:rPr>
          <w:b/>
          <w:bCs/>
          <w:lang w:val="en-GB"/>
        </w:rPr>
        <w:t>intra-c</w:t>
      </w:r>
      <w:r w:rsidRPr="00560F7B">
        <w:rPr>
          <w:b/>
          <w:bCs/>
          <w:spacing w:val="-1"/>
          <w:lang w:val="en-GB"/>
        </w:rPr>
        <w:t>o</w:t>
      </w:r>
      <w:r w:rsidRPr="00560F7B">
        <w:rPr>
          <w:b/>
          <w:bCs/>
          <w:lang w:val="en-GB"/>
        </w:rPr>
        <w:t>rporate</w:t>
      </w:r>
      <w:r w:rsidRPr="00560F7B">
        <w:rPr>
          <w:b/>
          <w:bCs/>
          <w:spacing w:val="9"/>
          <w:lang w:val="en-GB" w:eastAsia="ko-KR"/>
        </w:rPr>
        <w:t xml:space="preserve"> </w:t>
      </w:r>
      <w:r w:rsidRPr="00560F7B">
        <w:rPr>
          <w:b/>
          <w:bCs/>
          <w:lang w:val="en-GB"/>
        </w:rPr>
        <w:t xml:space="preserve">transferees </w:t>
      </w:r>
      <w:r w:rsidRPr="00560F7B">
        <w:rPr>
          <w:spacing w:val="-2"/>
          <w:lang w:val="en-GB"/>
        </w:rPr>
        <w:t>m</w:t>
      </w:r>
      <w:r w:rsidRPr="00560F7B">
        <w:rPr>
          <w:lang w:val="en-GB"/>
        </w:rPr>
        <w:t>eans</w:t>
      </w:r>
      <w:r w:rsidRPr="00560F7B">
        <w:rPr>
          <w:spacing w:val="2"/>
          <w:lang w:val="en-GB"/>
        </w:rPr>
        <w:t xml:space="preserve"> </w:t>
      </w:r>
      <w:r w:rsidRPr="00560F7B">
        <w:rPr>
          <w:lang w:val="en-GB"/>
        </w:rPr>
        <w:t>natural persons who</w:t>
      </w:r>
      <w:r w:rsidRPr="00560F7B">
        <w:rPr>
          <w:spacing w:val="2"/>
          <w:lang w:val="en-GB"/>
        </w:rPr>
        <w:t xml:space="preserve"> </w:t>
      </w:r>
      <w:r w:rsidRPr="00560F7B">
        <w:rPr>
          <w:lang w:val="en-GB"/>
        </w:rPr>
        <w:t xml:space="preserve">have been </w:t>
      </w:r>
      <w:r w:rsidRPr="00560F7B">
        <w:rPr>
          <w:lang w:val="en-GB"/>
        </w:rPr>
        <w:lastRenderedPageBreak/>
        <w:t>e</w:t>
      </w:r>
      <w:r w:rsidRPr="00560F7B">
        <w:rPr>
          <w:spacing w:val="-2"/>
          <w:lang w:val="en-GB"/>
        </w:rPr>
        <w:t>m</w:t>
      </w:r>
      <w:r w:rsidRPr="00560F7B">
        <w:rPr>
          <w:lang w:val="en-GB"/>
        </w:rPr>
        <w:t>ployed by an enterprise of one Party, or in the case of a professional providing business services, have been partners in it, for at least one year, and who are te</w:t>
      </w:r>
      <w:r w:rsidRPr="00560F7B">
        <w:rPr>
          <w:spacing w:val="-2"/>
          <w:lang w:val="en-GB"/>
        </w:rPr>
        <w:t>m</w:t>
      </w:r>
      <w:r w:rsidRPr="00560F7B">
        <w:rPr>
          <w:lang w:val="en-GB"/>
        </w:rPr>
        <w:t>porarily trans</w:t>
      </w:r>
      <w:r w:rsidRPr="00560F7B">
        <w:rPr>
          <w:spacing w:val="-1"/>
          <w:lang w:val="en-GB"/>
        </w:rPr>
        <w:t>f</w:t>
      </w:r>
      <w:r w:rsidRPr="00560F7B">
        <w:rPr>
          <w:lang w:val="en-GB"/>
        </w:rPr>
        <w:t>erred to</w:t>
      </w:r>
      <w:r w:rsidRPr="00560F7B">
        <w:rPr>
          <w:rFonts w:eastAsiaTheme="minorEastAsia"/>
          <w:lang w:val="en-GB" w:eastAsia="ko-KR"/>
        </w:rPr>
        <w:t xml:space="preserve"> </w:t>
      </w:r>
      <w:r w:rsidR="00F16A0A" w:rsidRPr="00560F7B">
        <w:rPr>
          <w:rFonts w:eastAsiaTheme="minorEastAsia"/>
          <w:lang w:val="en-GB" w:eastAsia="ko-KR"/>
        </w:rPr>
        <w:t xml:space="preserve">a subsidiary, </w:t>
      </w:r>
      <w:r w:rsidRPr="00560F7B">
        <w:rPr>
          <w:rFonts w:eastAsiaTheme="minorEastAsia"/>
          <w:lang w:val="en-GB" w:eastAsia="ko-KR"/>
        </w:rPr>
        <w:t>affiliate, branch or head company</w:t>
      </w:r>
      <w:r w:rsidR="00F16A0A" w:rsidRPr="00560F7B">
        <w:rPr>
          <w:rFonts w:eastAsiaTheme="minorEastAsia"/>
          <w:lang w:val="en-GB" w:eastAsia="ko-KR"/>
        </w:rPr>
        <w:t xml:space="preserve"> </w:t>
      </w:r>
      <w:r w:rsidRPr="00560F7B">
        <w:rPr>
          <w:rFonts w:eastAsiaTheme="minorEastAsia"/>
          <w:lang w:val="en-GB" w:eastAsia="ko-KR"/>
        </w:rPr>
        <w:t xml:space="preserve">of that enterprise </w:t>
      </w:r>
      <w:r w:rsidRPr="00560F7B">
        <w:rPr>
          <w:lang w:val="en-GB"/>
        </w:rPr>
        <w:t>in</w:t>
      </w:r>
      <w:r w:rsidRPr="00560F7B">
        <w:rPr>
          <w:spacing w:val="1"/>
          <w:lang w:val="en-GB"/>
        </w:rPr>
        <w:t xml:space="preserve"> </w:t>
      </w:r>
      <w:r w:rsidRPr="00560F7B">
        <w:rPr>
          <w:lang w:val="en-GB"/>
        </w:rPr>
        <w:t>the</w:t>
      </w:r>
      <w:r w:rsidRPr="00560F7B">
        <w:rPr>
          <w:spacing w:val="1"/>
          <w:lang w:val="en-GB"/>
        </w:rPr>
        <w:t xml:space="preserve"> </w:t>
      </w:r>
      <w:r w:rsidRPr="00560F7B">
        <w:rPr>
          <w:lang w:val="en-GB"/>
        </w:rPr>
        <w:t>te</w:t>
      </w:r>
      <w:r w:rsidRPr="00560F7B">
        <w:rPr>
          <w:spacing w:val="-1"/>
          <w:lang w:val="en-GB"/>
        </w:rPr>
        <w:t>r</w:t>
      </w:r>
      <w:r w:rsidRPr="00560F7B">
        <w:rPr>
          <w:lang w:val="en-GB"/>
        </w:rPr>
        <w:t>rit</w:t>
      </w:r>
      <w:r w:rsidRPr="00560F7B">
        <w:rPr>
          <w:spacing w:val="-1"/>
          <w:lang w:val="en-GB"/>
        </w:rPr>
        <w:t>o</w:t>
      </w:r>
      <w:r w:rsidRPr="00560F7B">
        <w:rPr>
          <w:lang w:val="en-GB"/>
        </w:rPr>
        <w:t>ry</w:t>
      </w:r>
      <w:r w:rsidRPr="00560F7B">
        <w:rPr>
          <w:spacing w:val="1"/>
          <w:lang w:val="en-GB"/>
        </w:rPr>
        <w:t xml:space="preserve"> </w:t>
      </w:r>
      <w:r w:rsidRPr="00560F7B">
        <w:rPr>
          <w:lang w:val="en-GB"/>
        </w:rPr>
        <w:t>of the</w:t>
      </w:r>
      <w:r w:rsidRPr="00560F7B">
        <w:rPr>
          <w:spacing w:val="1"/>
          <w:lang w:val="en-GB"/>
        </w:rPr>
        <w:t xml:space="preserve"> </w:t>
      </w:r>
      <w:r w:rsidRPr="00560F7B">
        <w:rPr>
          <w:spacing w:val="-1"/>
          <w:lang w:val="en-GB"/>
        </w:rPr>
        <w:t>ot</w:t>
      </w:r>
      <w:r w:rsidRPr="00560F7B">
        <w:rPr>
          <w:lang w:val="en-GB"/>
        </w:rPr>
        <w:t>her</w:t>
      </w:r>
      <w:r w:rsidRPr="00560F7B">
        <w:rPr>
          <w:spacing w:val="1"/>
          <w:lang w:val="en-GB"/>
        </w:rPr>
        <w:t xml:space="preserve"> </w:t>
      </w:r>
      <w:r w:rsidRPr="00560F7B">
        <w:rPr>
          <w:lang w:val="en-GB"/>
        </w:rPr>
        <w:t>Pa</w:t>
      </w:r>
      <w:r w:rsidRPr="00560F7B">
        <w:rPr>
          <w:spacing w:val="-1"/>
          <w:lang w:val="en-GB"/>
        </w:rPr>
        <w:t>r</w:t>
      </w:r>
      <w:r w:rsidRPr="00560F7B">
        <w:rPr>
          <w:spacing w:val="1"/>
          <w:lang w:val="en-GB"/>
        </w:rPr>
        <w:t>t</w:t>
      </w:r>
      <w:r w:rsidRPr="00560F7B">
        <w:rPr>
          <w:lang w:val="en-GB"/>
        </w:rPr>
        <w:t>y.</w:t>
      </w:r>
      <w:r w:rsidRPr="00560F7B">
        <w:rPr>
          <w:spacing w:val="1"/>
          <w:lang w:val="en-GB"/>
        </w:rPr>
        <w:t xml:space="preserve"> </w:t>
      </w:r>
      <w:r w:rsidRPr="00560F7B">
        <w:rPr>
          <w:spacing w:val="-1"/>
          <w:lang w:val="en-GB"/>
        </w:rPr>
        <w:t>T</w:t>
      </w:r>
      <w:r w:rsidRPr="00560F7B">
        <w:rPr>
          <w:lang w:val="en-GB"/>
        </w:rPr>
        <w:t>he</w:t>
      </w:r>
      <w:r w:rsidRPr="00560F7B">
        <w:rPr>
          <w:spacing w:val="1"/>
          <w:lang w:val="en-GB"/>
        </w:rPr>
        <w:t xml:space="preserve"> </w:t>
      </w:r>
      <w:r w:rsidRPr="00560F7B">
        <w:rPr>
          <w:lang w:val="en-GB"/>
        </w:rPr>
        <w:t>natu</w:t>
      </w:r>
      <w:r w:rsidRPr="00560F7B">
        <w:rPr>
          <w:spacing w:val="-1"/>
          <w:lang w:val="en-GB"/>
        </w:rPr>
        <w:t>r</w:t>
      </w:r>
      <w:r w:rsidRPr="00560F7B">
        <w:rPr>
          <w:lang w:val="en-GB"/>
        </w:rPr>
        <w:t>al person concerned must belong to one of the following categories.</w:t>
      </w:r>
    </w:p>
    <w:p w:rsidR="00236A37" w:rsidRPr="009F01D8" w:rsidRDefault="00236A37" w:rsidP="0089788C">
      <w:pPr>
        <w:widowControl w:val="0"/>
        <w:autoSpaceDE w:val="0"/>
        <w:autoSpaceDN w:val="0"/>
        <w:adjustRightInd w:val="0"/>
        <w:contextualSpacing/>
        <w:rPr>
          <w:rFonts w:eastAsia="Malgun Gothic"/>
          <w:lang w:val="en-GB" w:eastAsia="ko-KR"/>
        </w:rPr>
      </w:pPr>
    </w:p>
    <w:p w:rsidR="00236A37" w:rsidRPr="009F01D8" w:rsidRDefault="00236A37" w:rsidP="0089788C">
      <w:pPr>
        <w:widowControl w:val="0"/>
        <w:autoSpaceDE w:val="0"/>
        <w:autoSpaceDN w:val="0"/>
        <w:adjustRightInd w:val="0"/>
        <w:ind w:left="1440"/>
        <w:contextualSpacing/>
        <w:rPr>
          <w:i/>
          <w:smallCaps/>
          <w:spacing w:val="-1"/>
          <w:lang w:val="en-GB"/>
        </w:rPr>
      </w:pPr>
      <w:r w:rsidRPr="009F01D8">
        <w:rPr>
          <w:i/>
          <w:spacing w:val="-1"/>
          <w:lang w:val="en-GB"/>
        </w:rPr>
        <w:t>Executives</w:t>
      </w:r>
    </w:p>
    <w:p w:rsidR="00236A37" w:rsidRPr="009F01D8" w:rsidRDefault="00236A37" w:rsidP="0089788C">
      <w:pPr>
        <w:widowControl w:val="0"/>
        <w:autoSpaceDE w:val="0"/>
        <w:autoSpaceDN w:val="0"/>
        <w:adjustRightInd w:val="0"/>
        <w:ind w:left="1440"/>
        <w:contextualSpacing/>
        <w:rPr>
          <w:i/>
          <w:smallCaps/>
          <w:spacing w:val="-1"/>
          <w:lang w:val="en-GB"/>
        </w:rPr>
      </w:pPr>
    </w:p>
    <w:p w:rsidR="00236A37" w:rsidRPr="009F01D8" w:rsidRDefault="00236A37" w:rsidP="0089788C">
      <w:pPr>
        <w:widowControl w:val="0"/>
        <w:autoSpaceDE w:val="0"/>
        <w:autoSpaceDN w:val="0"/>
        <w:adjustRightInd w:val="0"/>
        <w:ind w:left="1440"/>
        <w:contextualSpacing/>
        <w:rPr>
          <w:spacing w:val="-1"/>
          <w:lang w:val="en-GB"/>
        </w:rPr>
      </w:pPr>
      <w:r w:rsidRPr="009F01D8">
        <w:rPr>
          <w:spacing w:val="-1"/>
          <w:lang w:val="en-GB"/>
        </w:rPr>
        <w:t>Natural persons within an enterprise who direct the management of the enterprise, exercise wide latitude in decision-making, and receive general supervision or direction from the board of directors or stockholders of the enterprise, or their equivalent. Executives do not directly perform tasks related to the actual provision of the services or conduct of operations of the enterprise.</w:t>
      </w:r>
    </w:p>
    <w:p w:rsidR="00236A37" w:rsidRPr="009F01D8" w:rsidRDefault="00236A37" w:rsidP="0089788C">
      <w:pPr>
        <w:widowControl w:val="0"/>
        <w:tabs>
          <w:tab w:val="left" w:pos="709"/>
        </w:tabs>
        <w:autoSpaceDE w:val="0"/>
        <w:autoSpaceDN w:val="0"/>
        <w:adjustRightInd w:val="0"/>
        <w:contextualSpacing/>
        <w:rPr>
          <w:rFonts w:eastAsia="Malgun Gothic"/>
          <w:lang w:val="en-GB" w:eastAsia="ko-KR"/>
        </w:rPr>
      </w:pPr>
    </w:p>
    <w:p w:rsidR="00236A37" w:rsidRPr="009F01D8" w:rsidRDefault="00236A37" w:rsidP="0089788C">
      <w:pPr>
        <w:ind w:left="1440"/>
        <w:contextualSpacing/>
        <w:jc w:val="left"/>
        <w:rPr>
          <w:lang w:val="en-GB"/>
        </w:rPr>
      </w:pPr>
      <w:r w:rsidRPr="009F01D8">
        <w:rPr>
          <w:i/>
          <w:iCs/>
          <w:lang w:val="en-GB"/>
        </w:rPr>
        <w:t>Managers</w:t>
      </w:r>
    </w:p>
    <w:p w:rsidR="00236A37" w:rsidRPr="009F01D8" w:rsidRDefault="00236A37" w:rsidP="0089788C">
      <w:pPr>
        <w:widowControl w:val="0"/>
        <w:autoSpaceDE w:val="0"/>
        <w:autoSpaceDN w:val="0"/>
        <w:adjustRightInd w:val="0"/>
        <w:ind w:left="1440"/>
        <w:contextualSpacing/>
        <w:rPr>
          <w:lang w:val="en-GB"/>
        </w:rPr>
      </w:pPr>
    </w:p>
    <w:p w:rsidR="00236A37" w:rsidRPr="009F01D8" w:rsidRDefault="00236A37" w:rsidP="0089788C">
      <w:pPr>
        <w:widowControl w:val="0"/>
        <w:autoSpaceDE w:val="0"/>
        <w:autoSpaceDN w:val="0"/>
        <w:adjustRightInd w:val="0"/>
        <w:ind w:left="1440"/>
        <w:contextualSpacing/>
        <w:rPr>
          <w:lang w:val="en-GB"/>
        </w:rPr>
      </w:pPr>
      <w:r w:rsidRPr="009F01D8">
        <w:rPr>
          <w:lang w:val="en-GB"/>
        </w:rPr>
        <w:t>Natural persons working in</w:t>
      </w:r>
      <w:r w:rsidRPr="009F01D8">
        <w:rPr>
          <w:spacing w:val="1"/>
          <w:lang w:val="en-GB"/>
        </w:rPr>
        <w:t xml:space="preserve"> </w:t>
      </w:r>
      <w:r w:rsidRPr="009F01D8">
        <w:rPr>
          <w:lang w:val="en-GB"/>
        </w:rPr>
        <w:t>a</w:t>
      </w:r>
      <w:r w:rsidRPr="009F01D8">
        <w:rPr>
          <w:spacing w:val="1"/>
          <w:lang w:val="en-GB"/>
        </w:rPr>
        <w:t xml:space="preserve"> </w:t>
      </w:r>
      <w:r w:rsidRPr="009F01D8">
        <w:rPr>
          <w:spacing w:val="-1"/>
          <w:lang w:val="en-GB"/>
        </w:rPr>
        <w:t>s</w:t>
      </w:r>
      <w:r w:rsidRPr="009F01D8">
        <w:rPr>
          <w:lang w:val="en-GB"/>
        </w:rPr>
        <w:t>enior position within</w:t>
      </w:r>
      <w:r w:rsidRPr="009F01D8">
        <w:rPr>
          <w:spacing w:val="1"/>
          <w:lang w:val="en-GB"/>
        </w:rPr>
        <w:t xml:space="preserve"> </w:t>
      </w:r>
      <w:r w:rsidRPr="009F01D8">
        <w:rPr>
          <w:lang w:val="en-GB"/>
        </w:rPr>
        <w:t>an enterprise, who</w:t>
      </w:r>
      <w:r w:rsidRPr="009F01D8">
        <w:rPr>
          <w:spacing w:val="1"/>
          <w:lang w:val="en-GB"/>
        </w:rPr>
        <w:t xml:space="preserve"> </w:t>
      </w:r>
      <w:r w:rsidRPr="009F01D8">
        <w:rPr>
          <w:lang w:val="en-GB"/>
        </w:rPr>
        <w:t>pri</w:t>
      </w:r>
      <w:r w:rsidRPr="009F01D8">
        <w:rPr>
          <w:spacing w:val="-2"/>
          <w:lang w:val="en-GB"/>
        </w:rPr>
        <w:t>m</w:t>
      </w:r>
      <w:r w:rsidRPr="009F01D8">
        <w:rPr>
          <w:lang w:val="en-GB"/>
        </w:rPr>
        <w:t>arily</w:t>
      </w:r>
      <w:r w:rsidRPr="009F01D8">
        <w:rPr>
          <w:spacing w:val="1"/>
          <w:lang w:val="en-GB"/>
        </w:rPr>
        <w:t xml:space="preserve"> </w:t>
      </w:r>
      <w:r w:rsidRPr="009F01D8">
        <w:rPr>
          <w:lang w:val="en-GB"/>
        </w:rPr>
        <w:t>direct</w:t>
      </w:r>
      <w:r w:rsidRPr="009F01D8">
        <w:rPr>
          <w:spacing w:val="1"/>
          <w:lang w:val="en-GB"/>
        </w:rPr>
        <w:t xml:space="preserve"> </w:t>
      </w:r>
      <w:r w:rsidRPr="009F01D8">
        <w:rPr>
          <w:lang w:val="en-GB"/>
        </w:rPr>
        <w:t>the</w:t>
      </w:r>
      <w:r w:rsidRPr="009F01D8">
        <w:rPr>
          <w:spacing w:val="1"/>
          <w:lang w:val="en-GB"/>
        </w:rPr>
        <w:t xml:space="preserve"> </w:t>
      </w:r>
      <w:r w:rsidRPr="009F01D8">
        <w:rPr>
          <w:spacing w:val="-2"/>
          <w:lang w:val="en-GB"/>
        </w:rPr>
        <w:t>m</w:t>
      </w:r>
      <w:r w:rsidRPr="009F01D8">
        <w:rPr>
          <w:lang w:val="en-GB"/>
        </w:rPr>
        <w:t>anag</w:t>
      </w:r>
      <w:r w:rsidRPr="009F01D8">
        <w:rPr>
          <w:spacing w:val="2"/>
          <w:lang w:val="en-GB"/>
        </w:rPr>
        <w:t>e</w:t>
      </w:r>
      <w:r w:rsidRPr="009F01D8">
        <w:rPr>
          <w:spacing w:val="-2"/>
          <w:lang w:val="en-GB"/>
        </w:rPr>
        <w:t>m</w:t>
      </w:r>
      <w:r w:rsidRPr="009F01D8">
        <w:rPr>
          <w:spacing w:val="2"/>
          <w:lang w:val="en-GB"/>
        </w:rPr>
        <w:t>e</w:t>
      </w:r>
      <w:r w:rsidRPr="009F01D8">
        <w:rPr>
          <w:lang w:val="en-GB"/>
        </w:rPr>
        <w:t>nt</w:t>
      </w:r>
      <w:r w:rsidRPr="009F01D8">
        <w:rPr>
          <w:spacing w:val="2"/>
          <w:lang w:val="en-GB"/>
        </w:rPr>
        <w:t xml:space="preserve"> </w:t>
      </w:r>
      <w:r w:rsidRPr="009F01D8">
        <w:rPr>
          <w:lang w:val="en-GB"/>
        </w:rPr>
        <w:t>of the enterprise, re</w:t>
      </w:r>
      <w:r w:rsidRPr="009F01D8">
        <w:rPr>
          <w:spacing w:val="-1"/>
          <w:lang w:val="en-GB"/>
        </w:rPr>
        <w:t>c</w:t>
      </w:r>
      <w:r w:rsidRPr="009F01D8">
        <w:rPr>
          <w:lang w:val="en-GB"/>
        </w:rPr>
        <w:t>eiving general supervision or direction from high-level executives, the board of directors or stockholders of the enterprise or</w:t>
      </w:r>
      <w:r w:rsidRPr="009F01D8">
        <w:rPr>
          <w:spacing w:val="1"/>
          <w:lang w:val="en-GB"/>
        </w:rPr>
        <w:t xml:space="preserve"> </w:t>
      </w:r>
      <w:r w:rsidRPr="009F01D8">
        <w:rPr>
          <w:lang w:val="en-GB"/>
        </w:rPr>
        <w:t>their equivalent, including:</w:t>
      </w:r>
    </w:p>
    <w:p w:rsidR="00236A37" w:rsidRPr="009F01D8" w:rsidRDefault="00236A37" w:rsidP="0089788C">
      <w:pPr>
        <w:widowControl w:val="0"/>
        <w:autoSpaceDE w:val="0"/>
        <w:autoSpaceDN w:val="0"/>
        <w:adjustRightInd w:val="0"/>
        <w:ind w:left="1440"/>
        <w:contextualSpacing/>
        <w:rPr>
          <w:lang w:val="en-GB"/>
        </w:rPr>
      </w:pPr>
    </w:p>
    <w:p w:rsidR="00236A37" w:rsidRPr="009F01D8" w:rsidRDefault="00236A37" w:rsidP="0089788C">
      <w:pPr>
        <w:widowControl w:val="0"/>
        <w:tabs>
          <w:tab w:val="left" w:pos="1843"/>
        </w:tabs>
        <w:autoSpaceDE w:val="0"/>
        <w:autoSpaceDN w:val="0"/>
        <w:adjustRightInd w:val="0"/>
        <w:ind w:left="2160" w:hanging="720"/>
        <w:contextualSpacing/>
        <w:rPr>
          <w:lang w:val="en-GB"/>
        </w:rPr>
      </w:pPr>
      <w:r w:rsidRPr="009F01D8">
        <w:rPr>
          <w:lang w:val="en-GB"/>
        </w:rPr>
        <w:t>(</w:t>
      </w:r>
      <w:r w:rsidR="00E3343B">
        <w:rPr>
          <w:lang w:val="en-GB"/>
        </w:rPr>
        <w:t>i</w:t>
      </w:r>
      <w:r w:rsidRPr="009F01D8">
        <w:rPr>
          <w:lang w:val="en-GB"/>
        </w:rPr>
        <w:t>)</w:t>
      </w:r>
      <w:r w:rsidRPr="009F01D8">
        <w:rPr>
          <w:lang w:val="en-GB"/>
        </w:rPr>
        <w:tab/>
      </w:r>
      <w:r w:rsidR="00E3343B">
        <w:rPr>
          <w:lang w:val="en-GB"/>
        </w:rPr>
        <w:tab/>
      </w:r>
      <w:r w:rsidRPr="009F01D8">
        <w:rPr>
          <w:lang w:val="en-GB"/>
        </w:rPr>
        <w:t>directing the enterprise or a department or sub-division thereof;</w:t>
      </w:r>
    </w:p>
    <w:p w:rsidR="00236A37" w:rsidRPr="009F01D8" w:rsidRDefault="00236A37" w:rsidP="0089788C">
      <w:pPr>
        <w:widowControl w:val="0"/>
        <w:tabs>
          <w:tab w:val="left" w:pos="1843"/>
        </w:tabs>
        <w:autoSpaceDE w:val="0"/>
        <w:autoSpaceDN w:val="0"/>
        <w:adjustRightInd w:val="0"/>
        <w:ind w:left="2160" w:hanging="720"/>
        <w:contextualSpacing/>
        <w:rPr>
          <w:lang w:val="en-GB"/>
        </w:rPr>
      </w:pPr>
    </w:p>
    <w:p w:rsidR="00236A37" w:rsidRPr="009F01D8" w:rsidRDefault="00236A37" w:rsidP="0089788C">
      <w:pPr>
        <w:widowControl w:val="0"/>
        <w:tabs>
          <w:tab w:val="left" w:pos="1843"/>
        </w:tabs>
        <w:autoSpaceDE w:val="0"/>
        <w:autoSpaceDN w:val="0"/>
        <w:adjustRightInd w:val="0"/>
        <w:ind w:left="2160" w:hanging="720"/>
        <w:contextualSpacing/>
        <w:rPr>
          <w:lang w:val="en-GB"/>
        </w:rPr>
      </w:pPr>
      <w:r w:rsidRPr="009F01D8">
        <w:rPr>
          <w:lang w:val="en-GB"/>
        </w:rPr>
        <w:t>(</w:t>
      </w:r>
      <w:r w:rsidR="00E3343B">
        <w:rPr>
          <w:lang w:val="en-GB"/>
        </w:rPr>
        <w:t>ii</w:t>
      </w:r>
      <w:r w:rsidRPr="009F01D8">
        <w:rPr>
          <w:lang w:val="en-GB"/>
        </w:rPr>
        <w:t>)</w:t>
      </w:r>
      <w:r w:rsidRPr="009F01D8">
        <w:rPr>
          <w:lang w:val="en-GB"/>
        </w:rPr>
        <w:tab/>
      </w:r>
      <w:r w:rsidR="00E3343B">
        <w:rPr>
          <w:lang w:val="en-GB"/>
        </w:rPr>
        <w:tab/>
      </w:r>
      <w:r w:rsidRPr="009F01D8">
        <w:rPr>
          <w:lang w:val="en-GB"/>
        </w:rPr>
        <w:t xml:space="preserve">supervising and controlling the work of other supervisory, professional or </w:t>
      </w:r>
      <w:r w:rsidRPr="009F01D8">
        <w:rPr>
          <w:spacing w:val="-2"/>
          <w:lang w:val="en-GB"/>
        </w:rPr>
        <w:t>m</w:t>
      </w:r>
      <w:r w:rsidRPr="009F01D8">
        <w:rPr>
          <w:lang w:val="en-GB"/>
        </w:rPr>
        <w:t>anagerial e</w:t>
      </w:r>
      <w:r w:rsidRPr="009F01D8">
        <w:rPr>
          <w:spacing w:val="-2"/>
          <w:lang w:val="en-GB"/>
        </w:rPr>
        <w:t>m</w:t>
      </w:r>
      <w:r w:rsidRPr="009F01D8">
        <w:rPr>
          <w:lang w:val="en-GB"/>
        </w:rPr>
        <w:t>ployees; and</w:t>
      </w:r>
    </w:p>
    <w:p w:rsidR="00236A37" w:rsidRPr="009F01D8" w:rsidRDefault="00236A37" w:rsidP="0089788C">
      <w:pPr>
        <w:widowControl w:val="0"/>
        <w:tabs>
          <w:tab w:val="left" w:pos="1843"/>
        </w:tabs>
        <w:autoSpaceDE w:val="0"/>
        <w:autoSpaceDN w:val="0"/>
        <w:adjustRightInd w:val="0"/>
        <w:ind w:left="2160" w:hanging="720"/>
        <w:contextualSpacing/>
        <w:rPr>
          <w:lang w:val="en-GB"/>
        </w:rPr>
      </w:pPr>
    </w:p>
    <w:p w:rsidR="00236A37" w:rsidRPr="009F01D8" w:rsidRDefault="00236A37" w:rsidP="0089788C">
      <w:pPr>
        <w:widowControl w:val="0"/>
        <w:tabs>
          <w:tab w:val="left" w:pos="1843"/>
        </w:tabs>
        <w:autoSpaceDE w:val="0"/>
        <w:autoSpaceDN w:val="0"/>
        <w:adjustRightInd w:val="0"/>
        <w:ind w:left="2160" w:hanging="720"/>
        <w:contextualSpacing/>
        <w:rPr>
          <w:lang w:val="en-GB"/>
        </w:rPr>
      </w:pPr>
      <w:r w:rsidRPr="009F01D8">
        <w:rPr>
          <w:lang w:val="en-GB"/>
        </w:rPr>
        <w:lastRenderedPageBreak/>
        <w:t>(</w:t>
      </w:r>
      <w:r w:rsidR="00E3343B">
        <w:rPr>
          <w:lang w:val="en-GB"/>
        </w:rPr>
        <w:t>iii</w:t>
      </w:r>
      <w:r w:rsidRPr="009F01D8">
        <w:rPr>
          <w:lang w:val="en-GB"/>
        </w:rPr>
        <w:t>)</w:t>
      </w:r>
      <w:r w:rsidRPr="009F01D8">
        <w:rPr>
          <w:lang w:val="en-GB"/>
        </w:rPr>
        <w:tab/>
      </w:r>
      <w:r w:rsidR="00E3343B">
        <w:rPr>
          <w:lang w:val="en-GB"/>
        </w:rPr>
        <w:tab/>
      </w:r>
      <w:r w:rsidRPr="009F01D8">
        <w:rPr>
          <w:lang w:val="en-GB"/>
        </w:rPr>
        <w:t>having the authority personally to recruit and dis</w:t>
      </w:r>
      <w:r w:rsidRPr="009F01D8">
        <w:rPr>
          <w:spacing w:val="-2"/>
          <w:lang w:val="en-GB"/>
        </w:rPr>
        <w:t>m</w:t>
      </w:r>
      <w:r w:rsidRPr="009F01D8">
        <w:rPr>
          <w:lang w:val="en-GB"/>
        </w:rPr>
        <w:t>iss or recom</w:t>
      </w:r>
      <w:r w:rsidRPr="009F01D8">
        <w:rPr>
          <w:spacing w:val="-2"/>
          <w:lang w:val="en-GB"/>
        </w:rPr>
        <w:t>m</w:t>
      </w:r>
      <w:r w:rsidRPr="009F01D8">
        <w:rPr>
          <w:lang w:val="en-GB"/>
        </w:rPr>
        <w:t>end</w:t>
      </w:r>
      <w:r w:rsidRPr="009F01D8">
        <w:rPr>
          <w:spacing w:val="1"/>
          <w:lang w:val="en-GB"/>
        </w:rPr>
        <w:t xml:space="preserve"> </w:t>
      </w:r>
      <w:r w:rsidRPr="009F01D8">
        <w:rPr>
          <w:lang w:val="en-GB"/>
        </w:rPr>
        <w:t>recruiting,</w:t>
      </w:r>
      <w:r w:rsidRPr="009F01D8">
        <w:rPr>
          <w:spacing w:val="1"/>
          <w:lang w:val="en-GB"/>
        </w:rPr>
        <w:t xml:space="preserve"> </w:t>
      </w:r>
      <w:r w:rsidRPr="009F01D8">
        <w:rPr>
          <w:lang w:val="en-GB"/>
        </w:rPr>
        <w:t>dis</w:t>
      </w:r>
      <w:r w:rsidRPr="009F01D8">
        <w:rPr>
          <w:spacing w:val="-2"/>
          <w:lang w:val="en-GB"/>
        </w:rPr>
        <w:t>m</w:t>
      </w:r>
      <w:r w:rsidRPr="009F01D8">
        <w:rPr>
          <w:lang w:val="en-GB"/>
        </w:rPr>
        <w:t>issing or other personnel actions.</w:t>
      </w:r>
    </w:p>
    <w:p w:rsidR="00236A37" w:rsidRPr="009F01D8" w:rsidRDefault="00236A37" w:rsidP="0089788C">
      <w:pPr>
        <w:widowControl w:val="0"/>
        <w:autoSpaceDE w:val="0"/>
        <w:autoSpaceDN w:val="0"/>
        <w:adjustRightInd w:val="0"/>
        <w:ind w:left="1440"/>
        <w:contextualSpacing/>
        <w:rPr>
          <w:iCs/>
          <w:lang w:val="en-GB"/>
        </w:rPr>
      </w:pPr>
    </w:p>
    <w:p w:rsidR="00236A37" w:rsidRPr="009F01D8" w:rsidRDefault="00236A37" w:rsidP="0089788C">
      <w:pPr>
        <w:widowControl w:val="0"/>
        <w:autoSpaceDE w:val="0"/>
        <w:autoSpaceDN w:val="0"/>
        <w:adjustRightInd w:val="0"/>
        <w:ind w:left="1440"/>
        <w:contextualSpacing/>
        <w:rPr>
          <w:iCs/>
          <w:lang w:val="en-GB"/>
        </w:rPr>
      </w:pPr>
      <w:r w:rsidRPr="009F01D8">
        <w:rPr>
          <w:i/>
          <w:iCs/>
          <w:lang w:val="en-GB"/>
        </w:rPr>
        <w:t>Specialists</w:t>
      </w:r>
    </w:p>
    <w:p w:rsidR="00236A37" w:rsidRPr="009F01D8" w:rsidRDefault="00236A37" w:rsidP="0089788C">
      <w:pPr>
        <w:widowControl w:val="0"/>
        <w:autoSpaceDE w:val="0"/>
        <w:autoSpaceDN w:val="0"/>
        <w:adjustRightInd w:val="0"/>
        <w:ind w:left="1440"/>
        <w:contextualSpacing/>
        <w:rPr>
          <w:iCs/>
          <w:color w:val="0070C0"/>
          <w:lang w:val="en-GB"/>
        </w:rPr>
      </w:pPr>
    </w:p>
    <w:p w:rsidR="003A571B" w:rsidRDefault="00236A37" w:rsidP="00771AF0">
      <w:pPr>
        <w:widowControl w:val="0"/>
        <w:autoSpaceDE w:val="0"/>
        <w:autoSpaceDN w:val="0"/>
        <w:adjustRightInd w:val="0"/>
        <w:ind w:left="1418"/>
        <w:rPr>
          <w:spacing w:val="-1"/>
          <w:lang w:val="en-GB"/>
        </w:rPr>
      </w:pPr>
      <w:r w:rsidRPr="009F01D8">
        <w:rPr>
          <w:lang w:val="en-GB"/>
        </w:rPr>
        <w:t>Natural persons working within</w:t>
      </w:r>
      <w:r w:rsidRPr="00C10D59">
        <w:rPr>
          <w:lang w:val="en-GB"/>
        </w:rPr>
        <w:t xml:space="preserve"> </w:t>
      </w:r>
      <w:r w:rsidRPr="009F01D8">
        <w:rPr>
          <w:lang w:val="en-GB"/>
        </w:rPr>
        <w:t>an</w:t>
      </w:r>
      <w:r w:rsidRPr="00C10D59">
        <w:rPr>
          <w:lang w:val="en-GB"/>
        </w:rPr>
        <w:t xml:space="preserve"> </w:t>
      </w:r>
      <w:r w:rsidRPr="009F01D8">
        <w:rPr>
          <w:lang w:val="en-GB"/>
        </w:rPr>
        <w:t>enterprise, who possess uncommon</w:t>
      </w:r>
      <w:r w:rsidRPr="00C10D59">
        <w:rPr>
          <w:lang w:val="en-GB"/>
        </w:rPr>
        <w:t xml:space="preserve"> </w:t>
      </w:r>
      <w:r w:rsidRPr="009F01D8">
        <w:rPr>
          <w:lang w:val="en-GB"/>
        </w:rPr>
        <w:t>knowledge</w:t>
      </w:r>
      <w:r w:rsidRPr="00C10D59">
        <w:rPr>
          <w:lang w:val="en-GB"/>
        </w:rPr>
        <w:t xml:space="preserve"> or expertise </w:t>
      </w:r>
      <w:r w:rsidRPr="009F01D8">
        <w:rPr>
          <w:lang w:val="en-GB"/>
        </w:rPr>
        <w:t>essential to</w:t>
      </w:r>
      <w:r w:rsidRPr="00C10D59">
        <w:rPr>
          <w:lang w:val="en-GB"/>
        </w:rPr>
        <w:t xml:space="preserve"> the enterprise’s </w:t>
      </w:r>
      <w:r w:rsidRPr="009F01D8">
        <w:rPr>
          <w:lang w:val="en-GB"/>
        </w:rPr>
        <w:t>production, research</w:t>
      </w:r>
      <w:r w:rsidRPr="00C10D59">
        <w:rPr>
          <w:lang w:val="en-GB"/>
        </w:rPr>
        <w:t xml:space="preserve"> </w:t>
      </w:r>
      <w:r w:rsidRPr="009F01D8">
        <w:rPr>
          <w:lang w:val="en-GB"/>
        </w:rPr>
        <w:t>equip</w:t>
      </w:r>
      <w:r w:rsidRPr="00C10D59">
        <w:rPr>
          <w:lang w:val="en-GB"/>
        </w:rPr>
        <w:t>m</w:t>
      </w:r>
      <w:r w:rsidRPr="009F01D8">
        <w:rPr>
          <w:lang w:val="en-GB"/>
        </w:rPr>
        <w:t>ent,</w:t>
      </w:r>
      <w:r w:rsidRPr="00C10D59">
        <w:rPr>
          <w:lang w:val="en-GB"/>
        </w:rPr>
        <w:t xml:space="preserve"> </w:t>
      </w:r>
      <w:r w:rsidRPr="009F01D8">
        <w:rPr>
          <w:lang w:val="en-GB"/>
        </w:rPr>
        <w:t>techniques</w:t>
      </w:r>
      <w:r w:rsidRPr="00C10D59">
        <w:rPr>
          <w:lang w:val="en-GB"/>
        </w:rPr>
        <w:t xml:space="preserve"> </w:t>
      </w:r>
      <w:r w:rsidRPr="009F01D8">
        <w:rPr>
          <w:lang w:val="en-GB"/>
        </w:rPr>
        <w:t xml:space="preserve">or </w:t>
      </w:r>
      <w:r w:rsidRPr="00C10D59">
        <w:rPr>
          <w:lang w:val="en-GB"/>
        </w:rPr>
        <w:t>m</w:t>
      </w:r>
      <w:r w:rsidRPr="009F01D8">
        <w:rPr>
          <w:lang w:val="en-GB"/>
        </w:rPr>
        <w:t>anag</w:t>
      </w:r>
      <w:r w:rsidRPr="00C10D59">
        <w:rPr>
          <w:lang w:val="en-GB"/>
        </w:rPr>
        <w:t>eme</w:t>
      </w:r>
      <w:r w:rsidRPr="009F01D8">
        <w:rPr>
          <w:lang w:val="en-GB"/>
        </w:rPr>
        <w:t>nt.</w:t>
      </w:r>
      <w:r w:rsidR="003402BC" w:rsidRPr="00C10D59">
        <w:rPr>
          <w:lang w:val="en-GB"/>
        </w:rPr>
        <w:t xml:space="preserve"> </w:t>
      </w:r>
      <w:r w:rsidRPr="009F01D8">
        <w:rPr>
          <w:lang w:val="en-GB"/>
        </w:rPr>
        <w:t>In</w:t>
      </w:r>
      <w:r w:rsidRPr="00C10D59">
        <w:rPr>
          <w:lang w:val="en-GB"/>
        </w:rPr>
        <w:t xml:space="preserve"> </w:t>
      </w:r>
      <w:r w:rsidRPr="009F01D8">
        <w:rPr>
          <w:lang w:val="en-GB"/>
        </w:rPr>
        <w:t>assessing</w:t>
      </w:r>
      <w:r w:rsidRPr="00C10D59">
        <w:rPr>
          <w:lang w:val="en-GB"/>
        </w:rPr>
        <w:t xml:space="preserve"> </w:t>
      </w:r>
      <w:r w:rsidRPr="009F01D8">
        <w:rPr>
          <w:lang w:val="en-GB"/>
        </w:rPr>
        <w:t xml:space="preserve">such </w:t>
      </w:r>
      <w:r w:rsidRPr="00C10D59">
        <w:rPr>
          <w:lang w:val="en-GB"/>
        </w:rPr>
        <w:t>knowl</w:t>
      </w:r>
      <w:r w:rsidRPr="009F01D8">
        <w:rPr>
          <w:lang w:val="en-GB"/>
        </w:rPr>
        <w:t>e</w:t>
      </w:r>
      <w:r w:rsidRPr="00C10D59">
        <w:rPr>
          <w:lang w:val="en-GB"/>
        </w:rPr>
        <w:t>dg</w:t>
      </w:r>
      <w:r w:rsidRPr="009F01D8">
        <w:rPr>
          <w:lang w:val="en-GB"/>
        </w:rPr>
        <w:t>e,</w:t>
      </w:r>
      <w:r w:rsidRPr="00C10D59">
        <w:rPr>
          <w:lang w:val="en-GB"/>
        </w:rPr>
        <w:t xml:space="preserve"> accoun</w:t>
      </w:r>
      <w:r w:rsidRPr="009F01D8">
        <w:rPr>
          <w:lang w:val="en-GB"/>
        </w:rPr>
        <w:t>t</w:t>
      </w:r>
      <w:r w:rsidRPr="00C10D59">
        <w:rPr>
          <w:lang w:val="en-GB"/>
        </w:rPr>
        <w:t xml:space="preserve"> wil</w:t>
      </w:r>
      <w:r w:rsidRPr="009F01D8">
        <w:rPr>
          <w:lang w:val="en-GB"/>
        </w:rPr>
        <w:t>l</w:t>
      </w:r>
      <w:r w:rsidRPr="00C10D59">
        <w:rPr>
          <w:lang w:val="en-GB"/>
        </w:rPr>
        <w:t xml:space="preserve"> b</w:t>
      </w:r>
      <w:r w:rsidRPr="009F01D8">
        <w:rPr>
          <w:lang w:val="en-GB"/>
        </w:rPr>
        <w:t>e</w:t>
      </w:r>
      <w:r w:rsidRPr="00C10D59">
        <w:rPr>
          <w:lang w:val="en-GB"/>
        </w:rPr>
        <w:t xml:space="preserve"> take</w:t>
      </w:r>
      <w:r w:rsidRPr="009F01D8">
        <w:rPr>
          <w:lang w:val="en-GB"/>
        </w:rPr>
        <w:t>n</w:t>
      </w:r>
      <w:r w:rsidRPr="00C10D59">
        <w:rPr>
          <w:lang w:val="en-GB"/>
        </w:rPr>
        <w:t xml:space="preserve"> no</w:t>
      </w:r>
      <w:r w:rsidRPr="009F01D8">
        <w:rPr>
          <w:lang w:val="en-GB"/>
        </w:rPr>
        <w:t>t</w:t>
      </w:r>
      <w:r w:rsidRPr="00C10D59">
        <w:rPr>
          <w:lang w:val="en-GB"/>
        </w:rPr>
        <w:t xml:space="preserve"> onl</w:t>
      </w:r>
      <w:r w:rsidRPr="009F01D8">
        <w:rPr>
          <w:lang w:val="en-GB"/>
        </w:rPr>
        <w:t>y</w:t>
      </w:r>
      <w:r w:rsidRPr="00C10D59">
        <w:rPr>
          <w:lang w:val="en-GB"/>
        </w:rPr>
        <w:t xml:space="preserve"> o</w:t>
      </w:r>
      <w:r w:rsidRPr="009F01D8">
        <w:rPr>
          <w:lang w:val="en-GB"/>
        </w:rPr>
        <w:t xml:space="preserve">f </w:t>
      </w:r>
      <w:r w:rsidRPr="00C10D59">
        <w:rPr>
          <w:lang w:val="en-GB"/>
        </w:rPr>
        <w:t>knowledg</w:t>
      </w:r>
      <w:r w:rsidRPr="009F01D8">
        <w:rPr>
          <w:lang w:val="en-GB"/>
        </w:rPr>
        <w:t>e</w:t>
      </w:r>
      <w:r w:rsidRPr="00C10D59">
        <w:rPr>
          <w:lang w:val="en-GB"/>
        </w:rPr>
        <w:t xml:space="preserve"> specifi</w:t>
      </w:r>
      <w:r w:rsidRPr="009F01D8">
        <w:rPr>
          <w:lang w:val="en-GB"/>
        </w:rPr>
        <w:t>c</w:t>
      </w:r>
      <w:r w:rsidRPr="00C10D59">
        <w:rPr>
          <w:lang w:val="en-GB"/>
        </w:rPr>
        <w:t xml:space="preserve"> t</w:t>
      </w:r>
      <w:r w:rsidRPr="009F01D8">
        <w:rPr>
          <w:lang w:val="en-GB"/>
        </w:rPr>
        <w:t>o</w:t>
      </w:r>
      <w:r w:rsidRPr="00C10D59">
        <w:rPr>
          <w:lang w:val="en-GB"/>
        </w:rPr>
        <w:t xml:space="preserve"> the enterprise</w:t>
      </w:r>
      <w:r w:rsidRPr="009F01D8">
        <w:rPr>
          <w:lang w:val="en-GB"/>
        </w:rPr>
        <w:t>,</w:t>
      </w:r>
      <w:r w:rsidRPr="00C10D59">
        <w:rPr>
          <w:lang w:val="en-GB"/>
        </w:rPr>
        <w:t xml:space="preserve"> bu</w:t>
      </w:r>
      <w:r w:rsidRPr="009F01D8">
        <w:rPr>
          <w:lang w:val="en-GB"/>
        </w:rPr>
        <w:t>t</w:t>
      </w:r>
      <w:r w:rsidRPr="00C10D59">
        <w:rPr>
          <w:lang w:val="en-GB"/>
        </w:rPr>
        <w:t xml:space="preserve"> als</w:t>
      </w:r>
      <w:r w:rsidRPr="009F01D8">
        <w:rPr>
          <w:lang w:val="en-GB"/>
        </w:rPr>
        <w:t>o, where relevant,</w:t>
      </w:r>
      <w:r w:rsidRPr="00C10D59">
        <w:rPr>
          <w:lang w:val="en-GB"/>
        </w:rPr>
        <w:t xml:space="preserve"> o</w:t>
      </w:r>
      <w:r w:rsidRPr="009F01D8">
        <w:rPr>
          <w:lang w:val="en-GB"/>
        </w:rPr>
        <w:t xml:space="preserve">f </w:t>
      </w:r>
      <w:r w:rsidRPr="00C10D59">
        <w:rPr>
          <w:lang w:val="en-GB"/>
        </w:rPr>
        <w:t>whethe</w:t>
      </w:r>
      <w:r w:rsidRPr="009F01D8">
        <w:rPr>
          <w:lang w:val="en-GB"/>
        </w:rPr>
        <w:t>r</w:t>
      </w:r>
      <w:r w:rsidRPr="00C10D59">
        <w:rPr>
          <w:lang w:val="en-GB"/>
        </w:rPr>
        <w:t xml:space="preserve"> th</w:t>
      </w:r>
      <w:r w:rsidRPr="009F01D8">
        <w:rPr>
          <w:lang w:val="en-GB"/>
        </w:rPr>
        <w:t>e</w:t>
      </w:r>
      <w:r w:rsidRPr="00C10D59">
        <w:rPr>
          <w:lang w:val="en-GB"/>
        </w:rPr>
        <w:t xml:space="preserve"> perso</w:t>
      </w:r>
      <w:r w:rsidRPr="009F01D8">
        <w:rPr>
          <w:lang w:val="en-GB"/>
        </w:rPr>
        <w:t>n</w:t>
      </w:r>
      <w:r w:rsidRPr="00C10D59">
        <w:rPr>
          <w:lang w:val="en-GB"/>
        </w:rPr>
        <w:t xml:space="preserve"> ha</w:t>
      </w:r>
      <w:r w:rsidRPr="009F01D8">
        <w:rPr>
          <w:lang w:val="en-GB"/>
        </w:rPr>
        <w:t>s</w:t>
      </w:r>
      <w:r w:rsidRPr="00C10D59">
        <w:rPr>
          <w:lang w:val="en-GB"/>
        </w:rPr>
        <w:t xml:space="preserve"> </w:t>
      </w:r>
      <w:r w:rsidRPr="009F01D8">
        <w:rPr>
          <w:lang w:val="en-GB"/>
        </w:rPr>
        <w:t>a</w:t>
      </w:r>
      <w:r w:rsidRPr="00C10D59">
        <w:rPr>
          <w:lang w:val="en-GB"/>
        </w:rPr>
        <w:t xml:space="preserve"> </w:t>
      </w:r>
      <w:r w:rsidRPr="009F01D8">
        <w:rPr>
          <w:lang w:val="en-GB"/>
        </w:rPr>
        <w:t>high</w:t>
      </w:r>
      <w:r w:rsidRPr="00C10D59">
        <w:rPr>
          <w:lang w:val="en-GB"/>
        </w:rPr>
        <w:t xml:space="preserve"> </w:t>
      </w:r>
      <w:r w:rsidRPr="009F01D8">
        <w:rPr>
          <w:lang w:val="en-GB"/>
        </w:rPr>
        <w:t>level</w:t>
      </w:r>
      <w:r w:rsidRPr="00C10D59">
        <w:rPr>
          <w:lang w:val="en-GB"/>
        </w:rPr>
        <w:t xml:space="preserve"> </w:t>
      </w:r>
      <w:r w:rsidRPr="009F01D8">
        <w:rPr>
          <w:lang w:val="en-GB"/>
        </w:rPr>
        <w:t>of qualification referring to a type of</w:t>
      </w:r>
      <w:r w:rsidRPr="00C10D59">
        <w:rPr>
          <w:lang w:val="en-GB"/>
        </w:rPr>
        <w:t xml:space="preserve"> </w:t>
      </w:r>
      <w:r w:rsidRPr="009F01D8">
        <w:rPr>
          <w:lang w:val="en-GB"/>
        </w:rPr>
        <w:t>work or trade requiri</w:t>
      </w:r>
      <w:r w:rsidRPr="00C10D59">
        <w:rPr>
          <w:lang w:val="en-GB"/>
        </w:rPr>
        <w:t>n</w:t>
      </w:r>
      <w:r w:rsidRPr="009F01D8">
        <w:rPr>
          <w:lang w:val="en-GB"/>
        </w:rPr>
        <w:t xml:space="preserve">g specific technical </w:t>
      </w:r>
      <w:r w:rsidRPr="00C10D59">
        <w:rPr>
          <w:lang w:val="en-GB"/>
        </w:rPr>
        <w:t>k</w:t>
      </w:r>
      <w:r w:rsidRPr="009F01D8">
        <w:rPr>
          <w:lang w:val="en-GB"/>
        </w:rPr>
        <w:t xml:space="preserve">nowledge, including </w:t>
      </w:r>
      <w:r w:rsidRPr="009F01D8">
        <w:rPr>
          <w:spacing w:val="-2"/>
          <w:lang w:val="en-GB"/>
        </w:rPr>
        <w:t>m</w:t>
      </w:r>
      <w:r w:rsidRPr="009F01D8">
        <w:rPr>
          <w:spacing w:val="2"/>
          <w:lang w:val="en-GB"/>
        </w:rPr>
        <w:t>e</w:t>
      </w:r>
      <w:r w:rsidRPr="009F01D8">
        <w:rPr>
          <w:spacing w:val="-2"/>
          <w:lang w:val="en-GB"/>
        </w:rPr>
        <w:t>m</w:t>
      </w:r>
      <w:r w:rsidRPr="009F01D8">
        <w:rPr>
          <w:lang w:val="en-GB"/>
        </w:rPr>
        <w:t>bership of an accredited profession.</w:t>
      </w:r>
      <w:r w:rsidR="003A571B" w:rsidRPr="003A571B">
        <w:rPr>
          <w:spacing w:val="-1"/>
          <w:lang w:val="en-GB"/>
        </w:rPr>
        <w:t xml:space="preserve"> </w:t>
      </w:r>
    </w:p>
    <w:p w:rsidR="00236A37" w:rsidRPr="009F01D8" w:rsidRDefault="00236A37" w:rsidP="0089788C">
      <w:pPr>
        <w:widowControl w:val="0"/>
        <w:autoSpaceDE w:val="0"/>
        <w:autoSpaceDN w:val="0"/>
        <w:adjustRightInd w:val="0"/>
        <w:ind w:left="720" w:hanging="720"/>
        <w:contextualSpacing/>
        <w:rPr>
          <w:smallCaps/>
          <w:spacing w:val="-1"/>
          <w:lang w:val="en-GB"/>
        </w:rPr>
      </w:pPr>
    </w:p>
    <w:p w:rsidR="00236A37" w:rsidRPr="009F01D8" w:rsidRDefault="00236A37" w:rsidP="0089788C">
      <w:pPr>
        <w:ind w:left="720" w:hanging="720"/>
        <w:contextualSpacing/>
        <w:jc w:val="center"/>
        <w:rPr>
          <w:rFonts w:eastAsia="Times New Roman"/>
          <w:b/>
        </w:rPr>
      </w:pPr>
      <w:r w:rsidRPr="009F01D8">
        <w:rPr>
          <w:rFonts w:eastAsia="Times New Roman"/>
          <w:b/>
        </w:rPr>
        <w:t xml:space="preserve">Article </w:t>
      </w:r>
      <w:r w:rsidR="00CE4B78" w:rsidRPr="009F01D8">
        <w:rPr>
          <w:rFonts w:eastAsia="Times New Roman"/>
          <w:b/>
        </w:rPr>
        <w:t>11</w:t>
      </w:r>
      <w:r w:rsidRPr="009F01D8">
        <w:rPr>
          <w:rFonts w:eastAsia="Times New Roman"/>
          <w:b/>
        </w:rPr>
        <w:t>.3</w:t>
      </w:r>
    </w:p>
    <w:p w:rsidR="00236A37" w:rsidRPr="009F01D8" w:rsidRDefault="003402BC" w:rsidP="0089788C">
      <w:pPr>
        <w:ind w:left="720" w:hanging="720"/>
        <w:contextualSpacing/>
        <w:jc w:val="center"/>
        <w:rPr>
          <w:rFonts w:eastAsia="Times New Roman"/>
          <w:b/>
        </w:rPr>
      </w:pPr>
      <w:r w:rsidRPr="009F01D8">
        <w:rPr>
          <w:rFonts w:eastAsia="Times New Roman"/>
          <w:b/>
        </w:rPr>
        <w:t xml:space="preserve">Grant of </w:t>
      </w:r>
      <w:r w:rsidR="00236A37" w:rsidRPr="009F01D8">
        <w:rPr>
          <w:rFonts w:eastAsia="Times New Roman"/>
          <w:b/>
        </w:rPr>
        <w:t>Entry</w:t>
      </w:r>
      <w:r w:rsidRPr="009F01D8">
        <w:rPr>
          <w:rFonts w:eastAsia="Times New Roman"/>
          <w:b/>
        </w:rPr>
        <w:t xml:space="preserve"> and Temporary Stay</w:t>
      </w:r>
    </w:p>
    <w:p w:rsidR="00236A37" w:rsidRPr="009F01D8" w:rsidRDefault="00236A37" w:rsidP="0089788C">
      <w:pPr>
        <w:widowControl w:val="0"/>
        <w:autoSpaceDE w:val="0"/>
        <w:autoSpaceDN w:val="0"/>
        <w:adjustRightInd w:val="0"/>
        <w:ind w:left="720" w:hanging="720"/>
        <w:contextualSpacing/>
        <w:rPr>
          <w:smallCaps/>
          <w:spacing w:val="-1"/>
        </w:rPr>
      </w:pPr>
    </w:p>
    <w:p w:rsidR="00236A37" w:rsidRPr="00D22A5F" w:rsidRDefault="00236A37" w:rsidP="0089788C">
      <w:pPr>
        <w:widowControl w:val="0"/>
        <w:autoSpaceDE w:val="0"/>
        <w:autoSpaceDN w:val="0"/>
        <w:adjustRightInd w:val="0"/>
        <w:ind w:left="720" w:hanging="720"/>
        <w:contextualSpacing/>
        <w:rPr>
          <w:i/>
          <w:spacing w:val="-1"/>
          <w:lang w:val="en-GB"/>
        </w:rPr>
      </w:pPr>
      <w:r w:rsidRPr="00D22A5F">
        <w:rPr>
          <w:i/>
          <w:spacing w:val="-1"/>
          <w:lang w:val="en-GB"/>
        </w:rPr>
        <w:t>Business Visitors</w:t>
      </w:r>
    </w:p>
    <w:p w:rsidR="00236A37" w:rsidRPr="009F01D8" w:rsidRDefault="00236A37" w:rsidP="0089788C">
      <w:pPr>
        <w:widowControl w:val="0"/>
        <w:autoSpaceDE w:val="0"/>
        <w:autoSpaceDN w:val="0"/>
        <w:adjustRightInd w:val="0"/>
        <w:ind w:left="720" w:hanging="720"/>
        <w:contextualSpacing/>
        <w:rPr>
          <w:lang w:val="en-GB"/>
        </w:rPr>
      </w:pPr>
    </w:p>
    <w:p w:rsidR="00A304F0" w:rsidRPr="00A27278" w:rsidRDefault="00236A37" w:rsidP="0089788C">
      <w:pPr>
        <w:widowControl w:val="0"/>
        <w:tabs>
          <w:tab w:val="left" w:pos="709"/>
        </w:tabs>
        <w:autoSpaceDE w:val="0"/>
        <w:autoSpaceDN w:val="0"/>
        <w:adjustRightInd w:val="0"/>
        <w:ind w:left="720" w:hanging="720"/>
        <w:contextualSpacing/>
        <w:rPr>
          <w:lang w:val="en-GB"/>
        </w:rPr>
      </w:pPr>
      <w:r w:rsidRPr="009F01D8">
        <w:rPr>
          <w:lang w:val="en-GB"/>
        </w:rPr>
        <w:t>1.</w:t>
      </w:r>
      <w:r w:rsidRPr="009F01D8">
        <w:rPr>
          <w:lang w:val="en-GB"/>
        </w:rPr>
        <w:tab/>
      </w:r>
      <w:r w:rsidR="003A571B" w:rsidRPr="009F01D8">
        <w:rPr>
          <w:lang w:val="en-GB"/>
        </w:rPr>
        <w:t xml:space="preserve">Subject to </w:t>
      </w:r>
      <w:r w:rsidRPr="003104B4">
        <w:rPr>
          <w:lang w:val="en-GB"/>
        </w:rPr>
        <w:t>its laws, regulations and requirements,</w:t>
      </w:r>
    </w:p>
    <w:p w:rsidR="003A571B" w:rsidRPr="009F01D8" w:rsidRDefault="00A304F0" w:rsidP="00E00CE6">
      <w:pPr>
        <w:widowControl w:val="0"/>
        <w:tabs>
          <w:tab w:val="left" w:pos="0"/>
        </w:tabs>
        <w:autoSpaceDE w:val="0"/>
        <w:autoSpaceDN w:val="0"/>
        <w:adjustRightInd w:val="0"/>
        <w:contextualSpacing/>
        <w:rPr>
          <w:lang w:val="en-GB"/>
        </w:rPr>
      </w:pPr>
      <w:r w:rsidRPr="002826A5">
        <w:rPr>
          <w:lang w:val="en-GB"/>
        </w:rPr>
        <w:tab/>
      </w:r>
    </w:p>
    <w:p w:rsidR="00A304F0" w:rsidRPr="009F01D8" w:rsidRDefault="00A304F0" w:rsidP="00D22A5F">
      <w:pPr>
        <w:pStyle w:val="ListeParagraf"/>
        <w:widowControl w:val="0"/>
        <w:numPr>
          <w:ilvl w:val="0"/>
          <w:numId w:val="7"/>
        </w:numPr>
        <w:tabs>
          <w:tab w:val="left" w:pos="709"/>
        </w:tabs>
        <w:autoSpaceDE w:val="0"/>
        <w:autoSpaceDN w:val="0"/>
        <w:adjustRightInd w:val="0"/>
        <w:ind w:leftChars="0" w:left="1440" w:hanging="720"/>
        <w:contextualSpacing/>
        <w:rPr>
          <w:lang w:val="en-GB"/>
        </w:rPr>
      </w:pPr>
      <w:r w:rsidRPr="009F01D8">
        <w:rPr>
          <w:lang w:val="en-GB"/>
        </w:rPr>
        <w:t>Singapore</w:t>
      </w:r>
      <w:r w:rsidRPr="009F01D8">
        <w:rPr>
          <w:spacing w:val="17"/>
          <w:lang w:val="en-GB"/>
        </w:rPr>
        <w:t xml:space="preserve"> </w:t>
      </w:r>
      <w:r w:rsidRPr="009F01D8">
        <w:rPr>
          <w:lang w:val="en-GB"/>
        </w:rPr>
        <w:t>shall</w:t>
      </w:r>
      <w:r w:rsidRPr="009F01D8">
        <w:rPr>
          <w:spacing w:val="17"/>
          <w:lang w:val="en-GB"/>
        </w:rPr>
        <w:t xml:space="preserve"> </w:t>
      </w:r>
      <w:r w:rsidRPr="009F01D8">
        <w:rPr>
          <w:lang w:val="en-GB"/>
        </w:rPr>
        <w:t>allow</w:t>
      </w:r>
      <w:r w:rsidR="00236A37" w:rsidRPr="009F01D8">
        <w:rPr>
          <w:spacing w:val="17"/>
          <w:lang w:val="en-GB"/>
        </w:rPr>
        <w:t xml:space="preserve"> </w:t>
      </w:r>
      <w:r w:rsidR="00236A37" w:rsidRPr="009F01D8">
        <w:rPr>
          <w:lang w:val="en-GB"/>
        </w:rPr>
        <w:t>the</w:t>
      </w:r>
      <w:r w:rsidR="00236A37" w:rsidRPr="009F01D8">
        <w:rPr>
          <w:spacing w:val="17"/>
          <w:lang w:val="en-GB"/>
        </w:rPr>
        <w:t xml:space="preserve"> </w:t>
      </w:r>
      <w:r w:rsidR="00236A37" w:rsidRPr="009F01D8">
        <w:rPr>
          <w:lang w:val="en-GB"/>
        </w:rPr>
        <w:t>te</w:t>
      </w:r>
      <w:r w:rsidR="00236A37" w:rsidRPr="009F01D8">
        <w:rPr>
          <w:spacing w:val="-2"/>
          <w:lang w:val="en-GB"/>
        </w:rPr>
        <w:t>m</w:t>
      </w:r>
      <w:r w:rsidR="00236A37" w:rsidRPr="009F01D8">
        <w:rPr>
          <w:lang w:val="en-GB"/>
        </w:rPr>
        <w:t>porary</w:t>
      </w:r>
      <w:r w:rsidR="00236A37" w:rsidRPr="009F01D8">
        <w:rPr>
          <w:spacing w:val="17"/>
          <w:lang w:val="en-GB"/>
        </w:rPr>
        <w:t xml:space="preserve"> </w:t>
      </w:r>
      <w:r w:rsidR="00236A37" w:rsidRPr="009F01D8">
        <w:rPr>
          <w:lang w:val="en-GB"/>
        </w:rPr>
        <w:t>entry</w:t>
      </w:r>
      <w:r w:rsidR="00236A37" w:rsidRPr="009F01D8">
        <w:rPr>
          <w:spacing w:val="17"/>
          <w:lang w:val="en-GB"/>
        </w:rPr>
        <w:t xml:space="preserve"> </w:t>
      </w:r>
      <w:r w:rsidR="00236A37" w:rsidRPr="009F01D8">
        <w:rPr>
          <w:lang w:val="en-GB"/>
        </w:rPr>
        <w:t>and</w:t>
      </w:r>
      <w:r w:rsidR="00236A37" w:rsidRPr="009F01D8">
        <w:rPr>
          <w:spacing w:val="17"/>
          <w:lang w:val="en-GB"/>
        </w:rPr>
        <w:t xml:space="preserve"> </w:t>
      </w:r>
      <w:r w:rsidR="00236A37" w:rsidRPr="009F01D8">
        <w:rPr>
          <w:lang w:val="en-GB"/>
        </w:rPr>
        <w:t>stay</w:t>
      </w:r>
      <w:r w:rsidR="00236A37" w:rsidRPr="009F01D8">
        <w:rPr>
          <w:spacing w:val="17"/>
          <w:lang w:val="en-GB"/>
        </w:rPr>
        <w:t xml:space="preserve"> </w:t>
      </w:r>
      <w:r w:rsidR="00236A37" w:rsidRPr="009F01D8">
        <w:rPr>
          <w:lang w:val="en-GB"/>
        </w:rPr>
        <w:t>of</w:t>
      </w:r>
      <w:r w:rsidR="00236A37" w:rsidRPr="009F01D8">
        <w:rPr>
          <w:spacing w:val="17"/>
          <w:lang w:val="en-GB"/>
        </w:rPr>
        <w:t xml:space="preserve"> </w:t>
      </w:r>
      <w:r w:rsidR="00236A37" w:rsidRPr="009F01D8">
        <w:rPr>
          <w:lang w:val="en-GB"/>
        </w:rPr>
        <w:t>busine</w:t>
      </w:r>
      <w:r w:rsidR="00236A37" w:rsidRPr="009F01D8">
        <w:rPr>
          <w:spacing w:val="-1"/>
          <w:lang w:val="en-GB"/>
        </w:rPr>
        <w:t>s</w:t>
      </w:r>
      <w:r w:rsidR="00236A37" w:rsidRPr="009F01D8">
        <w:rPr>
          <w:lang w:val="en-GB"/>
        </w:rPr>
        <w:t>s</w:t>
      </w:r>
      <w:r w:rsidR="00236A37" w:rsidRPr="009F01D8">
        <w:rPr>
          <w:spacing w:val="17"/>
          <w:lang w:val="en-GB"/>
        </w:rPr>
        <w:t xml:space="preserve"> </w:t>
      </w:r>
      <w:r w:rsidR="00236A37" w:rsidRPr="009F01D8">
        <w:rPr>
          <w:lang w:val="en-GB"/>
        </w:rPr>
        <w:t>visitors, for a period of up to 30</w:t>
      </w:r>
      <w:r w:rsidRPr="009F01D8">
        <w:rPr>
          <w:lang w:val="en-GB"/>
        </w:rPr>
        <w:t xml:space="preserve"> days</w:t>
      </w:r>
      <w:r w:rsidR="00236A37" w:rsidRPr="009F01D8">
        <w:rPr>
          <w:lang w:val="en-GB"/>
        </w:rPr>
        <w:t xml:space="preserve"> per entry</w:t>
      </w:r>
      <w:r w:rsidRPr="009F01D8">
        <w:rPr>
          <w:lang w:val="en-GB"/>
        </w:rPr>
        <w:t>; and</w:t>
      </w:r>
    </w:p>
    <w:p w:rsidR="00A304F0" w:rsidRPr="009F01D8" w:rsidRDefault="00A304F0" w:rsidP="00D22A5F">
      <w:pPr>
        <w:pStyle w:val="ListeParagraf"/>
        <w:widowControl w:val="0"/>
        <w:tabs>
          <w:tab w:val="left" w:pos="709"/>
        </w:tabs>
        <w:autoSpaceDE w:val="0"/>
        <w:autoSpaceDN w:val="0"/>
        <w:adjustRightInd w:val="0"/>
        <w:ind w:leftChars="0" w:left="1440" w:hanging="720"/>
        <w:contextualSpacing/>
        <w:rPr>
          <w:lang w:val="en-GB"/>
        </w:rPr>
      </w:pPr>
    </w:p>
    <w:p w:rsidR="00A304F0" w:rsidRPr="009F01D8" w:rsidRDefault="00A304F0" w:rsidP="00D22A5F">
      <w:pPr>
        <w:pStyle w:val="ListeParagraf"/>
        <w:widowControl w:val="0"/>
        <w:numPr>
          <w:ilvl w:val="0"/>
          <w:numId w:val="7"/>
        </w:numPr>
        <w:tabs>
          <w:tab w:val="left" w:pos="709"/>
        </w:tabs>
        <w:autoSpaceDE w:val="0"/>
        <w:autoSpaceDN w:val="0"/>
        <w:adjustRightInd w:val="0"/>
        <w:ind w:leftChars="0" w:left="1440" w:hanging="720"/>
        <w:contextualSpacing/>
        <w:rPr>
          <w:lang w:val="en-GB"/>
        </w:rPr>
      </w:pPr>
      <w:r w:rsidRPr="009F01D8">
        <w:rPr>
          <w:lang w:val="en-GB"/>
        </w:rPr>
        <w:t>Turkey</w:t>
      </w:r>
      <w:r w:rsidRPr="009F01D8">
        <w:rPr>
          <w:spacing w:val="17"/>
          <w:lang w:val="en-GB"/>
        </w:rPr>
        <w:t xml:space="preserve"> </w:t>
      </w:r>
      <w:r w:rsidRPr="009F01D8">
        <w:rPr>
          <w:lang w:val="en-GB"/>
        </w:rPr>
        <w:t>shall</w:t>
      </w:r>
      <w:r w:rsidRPr="009F01D8">
        <w:rPr>
          <w:spacing w:val="17"/>
          <w:lang w:val="en-GB"/>
        </w:rPr>
        <w:t xml:space="preserve"> </w:t>
      </w:r>
      <w:r w:rsidRPr="009F01D8">
        <w:rPr>
          <w:lang w:val="en-GB"/>
        </w:rPr>
        <w:t>allow</w:t>
      </w:r>
      <w:r w:rsidRPr="009F01D8">
        <w:rPr>
          <w:spacing w:val="17"/>
          <w:lang w:val="en-GB"/>
        </w:rPr>
        <w:t xml:space="preserve"> </w:t>
      </w:r>
      <w:r w:rsidRPr="009F01D8">
        <w:rPr>
          <w:lang w:val="en-GB"/>
        </w:rPr>
        <w:t>the</w:t>
      </w:r>
      <w:r w:rsidRPr="009F01D8">
        <w:rPr>
          <w:spacing w:val="17"/>
          <w:lang w:val="en-GB"/>
        </w:rPr>
        <w:t xml:space="preserve"> </w:t>
      </w:r>
      <w:r w:rsidRPr="009F01D8">
        <w:rPr>
          <w:lang w:val="en-GB"/>
        </w:rPr>
        <w:t>te</w:t>
      </w:r>
      <w:r w:rsidRPr="009F01D8">
        <w:rPr>
          <w:spacing w:val="-2"/>
          <w:lang w:val="en-GB"/>
        </w:rPr>
        <w:t>m</w:t>
      </w:r>
      <w:r w:rsidRPr="009F01D8">
        <w:rPr>
          <w:lang w:val="en-GB"/>
        </w:rPr>
        <w:t>porary</w:t>
      </w:r>
      <w:r w:rsidRPr="009F01D8">
        <w:rPr>
          <w:spacing w:val="17"/>
          <w:lang w:val="en-GB"/>
        </w:rPr>
        <w:t xml:space="preserve"> </w:t>
      </w:r>
      <w:r w:rsidRPr="009F01D8">
        <w:rPr>
          <w:lang w:val="en-GB"/>
        </w:rPr>
        <w:t>entry</w:t>
      </w:r>
      <w:r w:rsidRPr="009F01D8">
        <w:rPr>
          <w:spacing w:val="17"/>
          <w:lang w:val="en-GB"/>
        </w:rPr>
        <w:t xml:space="preserve"> </w:t>
      </w:r>
      <w:r w:rsidRPr="009F01D8">
        <w:rPr>
          <w:lang w:val="en-GB"/>
        </w:rPr>
        <w:t>and</w:t>
      </w:r>
      <w:r w:rsidRPr="009F01D8">
        <w:rPr>
          <w:spacing w:val="17"/>
          <w:lang w:val="en-GB"/>
        </w:rPr>
        <w:t xml:space="preserve"> </w:t>
      </w:r>
      <w:r w:rsidRPr="009F01D8">
        <w:rPr>
          <w:lang w:val="en-GB"/>
        </w:rPr>
        <w:t>stay</w:t>
      </w:r>
      <w:r w:rsidRPr="009F01D8">
        <w:rPr>
          <w:spacing w:val="17"/>
          <w:lang w:val="en-GB"/>
        </w:rPr>
        <w:t xml:space="preserve"> </w:t>
      </w:r>
      <w:r w:rsidRPr="009F01D8">
        <w:rPr>
          <w:lang w:val="en-GB"/>
        </w:rPr>
        <w:t>of</w:t>
      </w:r>
      <w:r w:rsidRPr="009F01D8">
        <w:rPr>
          <w:spacing w:val="17"/>
          <w:lang w:val="en-GB"/>
        </w:rPr>
        <w:t xml:space="preserve"> </w:t>
      </w:r>
      <w:r w:rsidRPr="009F01D8">
        <w:rPr>
          <w:lang w:val="en-GB"/>
        </w:rPr>
        <w:t>busine</w:t>
      </w:r>
      <w:r w:rsidRPr="009F01D8">
        <w:rPr>
          <w:spacing w:val="-1"/>
          <w:lang w:val="en-GB"/>
        </w:rPr>
        <w:t>s</w:t>
      </w:r>
      <w:r w:rsidRPr="009F01D8">
        <w:rPr>
          <w:lang w:val="en-GB"/>
        </w:rPr>
        <w:t>s</w:t>
      </w:r>
      <w:r w:rsidRPr="009F01D8">
        <w:rPr>
          <w:spacing w:val="17"/>
          <w:lang w:val="en-GB"/>
        </w:rPr>
        <w:t xml:space="preserve"> </w:t>
      </w:r>
      <w:r w:rsidRPr="009F01D8">
        <w:rPr>
          <w:lang w:val="en-GB"/>
        </w:rPr>
        <w:t>visitors, for a period of up to 90 days within a 180-day period.</w:t>
      </w:r>
    </w:p>
    <w:p w:rsidR="00236A37" w:rsidRPr="009F01D8" w:rsidRDefault="00A304F0" w:rsidP="00D22A5F">
      <w:pPr>
        <w:widowControl w:val="0"/>
        <w:autoSpaceDE w:val="0"/>
        <w:autoSpaceDN w:val="0"/>
        <w:adjustRightInd w:val="0"/>
        <w:ind w:left="720" w:hanging="720"/>
        <w:contextualSpacing/>
        <w:rPr>
          <w:smallCaps/>
          <w:spacing w:val="-1"/>
          <w:lang w:val="en-GB" w:eastAsia="ko-KR"/>
        </w:rPr>
      </w:pPr>
      <w:r w:rsidRPr="009F01D8">
        <w:rPr>
          <w:smallCaps/>
          <w:spacing w:val="-1"/>
          <w:lang w:val="en-GB" w:eastAsia="ko-KR"/>
        </w:rPr>
        <w:tab/>
      </w:r>
    </w:p>
    <w:p w:rsidR="00236A37" w:rsidRPr="00D22A5F" w:rsidRDefault="00236A37" w:rsidP="00D22A5F">
      <w:pPr>
        <w:widowControl w:val="0"/>
        <w:autoSpaceDE w:val="0"/>
        <w:autoSpaceDN w:val="0"/>
        <w:adjustRightInd w:val="0"/>
        <w:ind w:left="720" w:hanging="720"/>
        <w:contextualSpacing/>
        <w:rPr>
          <w:i/>
          <w:spacing w:val="-1"/>
          <w:lang w:val="en-GB" w:eastAsia="ko-KR"/>
        </w:rPr>
      </w:pPr>
      <w:r w:rsidRPr="00D22A5F">
        <w:rPr>
          <w:i/>
          <w:spacing w:val="-1"/>
          <w:lang w:val="en-GB" w:eastAsia="ko-KR"/>
        </w:rPr>
        <w:t xml:space="preserve">Intra-Corporate </w:t>
      </w:r>
      <w:r w:rsidR="009F01D8">
        <w:rPr>
          <w:i/>
          <w:spacing w:val="-1"/>
          <w:lang w:val="en-GB" w:eastAsia="ko-KR"/>
        </w:rPr>
        <w:t>T</w:t>
      </w:r>
      <w:r w:rsidRPr="00D22A5F">
        <w:rPr>
          <w:i/>
          <w:spacing w:val="-1"/>
          <w:lang w:val="en-GB" w:eastAsia="ko-KR"/>
        </w:rPr>
        <w:t>ransferees</w:t>
      </w:r>
    </w:p>
    <w:p w:rsidR="00236A37" w:rsidRPr="009F01D8" w:rsidRDefault="00236A37" w:rsidP="00D22A5F">
      <w:pPr>
        <w:widowControl w:val="0"/>
        <w:autoSpaceDE w:val="0"/>
        <w:autoSpaceDN w:val="0"/>
        <w:adjustRightInd w:val="0"/>
        <w:ind w:left="720" w:hanging="720"/>
        <w:contextualSpacing/>
        <w:rPr>
          <w:color w:val="0070C0"/>
          <w:spacing w:val="-1"/>
          <w:lang w:val="en-GB" w:eastAsia="ko-KR"/>
        </w:rPr>
      </w:pPr>
    </w:p>
    <w:p w:rsidR="00236A37" w:rsidRPr="002826A5" w:rsidRDefault="00236A37" w:rsidP="00D22A5F">
      <w:pPr>
        <w:widowControl w:val="0"/>
        <w:tabs>
          <w:tab w:val="left" w:pos="709"/>
          <w:tab w:val="left" w:pos="1560"/>
          <w:tab w:val="left" w:pos="7923"/>
        </w:tabs>
        <w:autoSpaceDE w:val="0"/>
        <w:autoSpaceDN w:val="0"/>
        <w:adjustRightInd w:val="0"/>
        <w:ind w:left="720" w:hanging="720"/>
        <w:contextualSpacing/>
        <w:rPr>
          <w:lang w:val="en-GB"/>
        </w:rPr>
      </w:pPr>
      <w:r w:rsidRPr="009F01D8">
        <w:rPr>
          <w:lang w:val="en-GB"/>
        </w:rPr>
        <w:lastRenderedPageBreak/>
        <w:t>2.</w:t>
      </w:r>
      <w:r w:rsidRPr="009F01D8">
        <w:rPr>
          <w:lang w:val="en-GB"/>
        </w:rPr>
        <w:tab/>
        <w:t xml:space="preserve">Subject </w:t>
      </w:r>
      <w:r w:rsidRPr="003104B4">
        <w:rPr>
          <w:lang w:val="en-GB"/>
        </w:rPr>
        <w:t>to</w:t>
      </w:r>
      <w:r w:rsidR="00307D1B" w:rsidRPr="003104B4">
        <w:rPr>
          <w:rFonts w:eastAsiaTheme="minorEastAsia" w:hint="eastAsia"/>
          <w:lang w:val="en-GB" w:eastAsia="ko-KR"/>
        </w:rPr>
        <w:t xml:space="preserve"> </w:t>
      </w:r>
      <w:r w:rsidRPr="003104B4">
        <w:rPr>
          <w:lang w:val="en-GB"/>
        </w:rPr>
        <w:t>its respective laws, regulations, and requirements,</w:t>
      </w:r>
      <w:r w:rsidRPr="00A27278">
        <w:rPr>
          <w:spacing w:val="1"/>
          <w:lang w:val="en-GB"/>
        </w:rPr>
        <w:t xml:space="preserve"> </w:t>
      </w:r>
      <w:r w:rsidR="009B6BAC" w:rsidRPr="00A27278">
        <w:rPr>
          <w:lang w:val="en-GB"/>
        </w:rPr>
        <w:t>each</w:t>
      </w:r>
      <w:r w:rsidR="009B6BAC" w:rsidRPr="00A27278">
        <w:rPr>
          <w:spacing w:val="1"/>
          <w:lang w:val="en-GB"/>
        </w:rPr>
        <w:t xml:space="preserve"> </w:t>
      </w:r>
      <w:r w:rsidR="009B6BAC" w:rsidRPr="002826A5">
        <w:rPr>
          <w:lang w:val="en-GB"/>
        </w:rPr>
        <w:t xml:space="preserve">Party </w:t>
      </w:r>
      <w:r w:rsidRPr="002826A5">
        <w:rPr>
          <w:lang w:val="en-GB"/>
        </w:rPr>
        <w:t>shall</w:t>
      </w:r>
      <w:r w:rsidRPr="002826A5">
        <w:rPr>
          <w:spacing w:val="-2"/>
          <w:lang w:val="en-GB"/>
        </w:rPr>
        <w:t xml:space="preserve"> </w:t>
      </w:r>
      <w:r w:rsidR="009B6BAC" w:rsidRPr="002826A5">
        <w:rPr>
          <w:lang w:val="en-GB"/>
        </w:rPr>
        <w:t xml:space="preserve">grant </w:t>
      </w:r>
      <w:r w:rsidRPr="002826A5">
        <w:rPr>
          <w:lang w:val="en-GB"/>
        </w:rPr>
        <w:t xml:space="preserve">entry into and temporary stay in </w:t>
      </w:r>
      <w:r w:rsidR="00CD47BE">
        <w:rPr>
          <w:lang w:val="en-GB"/>
        </w:rPr>
        <w:t>its</w:t>
      </w:r>
      <w:r w:rsidR="00CD47BE" w:rsidRPr="002826A5">
        <w:rPr>
          <w:lang w:val="en-GB"/>
        </w:rPr>
        <w:t xml:space="preserve"> </w:t>
      </w:r>
      <w:r w:rsidRPr="002826A5">
        <w:rPr>
          <w:lang w:val="en-GB"/>
        </w:rPr>
        <w:t>territory intra-corporate transferees</w:t>
      </w:r>
      <w:r w:rsidR="009B6BAC" w:rsidRPr="002826A5">
        <w:rPr>
          <w:lang w:val="en-GB"/>
        </w:rPr>
        <w:t xml:space="preserve"> </w:t>
      </w:r>
      <w:r w:rsidR="009B6BAC" w:rsidRPr="00CD47BE">
        <w:rPr>
          <w:lang w:val="en-GB"/>
        </w:rPr>
        <w:t>of the enterprise of the other Party</w:t>
      </w:r>
      <w:r w:rsidRPr="00CD47BE">
        <w:rPr>
          <w:rFonts w:eastAsia="Malgun Gothic"/>
          <w:spacing w:val="1"/>
          <w:lang w:val="en-GB" w:eastAsia="ko-KR"/>
        </w:rPr>
        <w:t xml:space="preserve">, </w:t>
      </w:r>
      <w:r w:rsidRPr="002826A5">
        <w:rPr>
          <w:lang w:val="en-GB"/>
        </w:rPr>
        <w:t>for the durations specified below:</w:t>
      </w:r>
    </w:p>
    <w:p w:rsidR="003104B4" w:rsidRPr="008C316B" w:rsidRDefault="003104B4" w:rsidP="008C316B">
      <w:pPr>
        <w:widowControl w:val="0"/>
        <w:tabs>
          <w:tab w:val="left" w:pos="0"/>
        </w:tabs>
        <w:autoSpaceDE w:val="0"/>
        <w:autoSpaceDN w:val="0"/>
        <w:adjustRightInd w:val="0"/>
        <w:contextualSpacing/>
        <w:rPr>
          <w:color w:val="00B050"/>
          <w:lang w:val="en-GB"/>
        </w:rPr>
      </w:pPr>
    </w:p>
    <w:p w:rsidR="00236A37" w:rsidRDefault="00236A37" w:rsidP="00D22A5F">
      <w:pPr>
        <w:pStyle w:val="ListeParagraf"/>
        <w:widowControl w:val="0"/>
        <w:numPr>
          <w:ilvl w:val="0"/>
          <w:numId w:val="4"/>
        </w:numPr>
        <w:autoSpaceDE w:val="0"/>
        <w:autoSpaceDN w:val="0"/>
        <w:adjustRightInd w:val="0"/>
        <w:ind w:leftChars="0" w:left="1440" w:hanging="720"/>
        <w:contextualSpacing/>
        <w:rPr>
          <w:spacing w:val="-2"/>
          <w:lang w:val="en-GB"/>
        </w:rPr>
      </w:pPr>
      <w:r w:rsidRPr="009F01D8">
        <w:rPr>
          <w:spacing w:val="-2"/>
          <w:lang w:val="en-GB"/>
        </w:rPr>
        <w:t xml:space="preserve">In the case of Singapore, for an initial period limited to </w:t>
      </w:r>
      <w:r w:rsidR="00E14366" w:rsidRPr="009F01D8">
        <w:rPr>
          <w:spacing w:val="-2"/>
          <w:lang w:val="en-GB"/>
        </w:rPr>
        <w:t xml:space="preserve">two </w:t>
      </w:r>
      <w:r w:rsidRPr="009F01D8">
        <w:rPr>
          <w:spacing w:val="-2"/>
          <w:lang w:val="en-GB"/>
        </w:rPr>
        <w:t>years that may be extended for up to</w:t>
      </w:r>
      <w:r w:rsidR="00E14366" w:rsidRPr="009F01D8">
        <w:rPr>
          <w:spacing w:val="-2"/>
          <w:lang w:val="en-GB"/>
        </w:rPr>
        <w:t xml:space="preserve"> three </w:t>
      </w:r>
      <w:r w:rsidRPr="009F01D8">
        <w:rPr>
          <w:spacing w:val="-2"/>
          <w:lang w:val="en-GB"/>
        </w:rPr>
        <w:t>additional years, for a total term not exceed</w:t>
      </w:r>
      <w:r w:rsidR="0041442A">
        <w:rPr>
          <w:rFonts w:eastAsiaTheme="minorEastAsia" w:hint="eastAsia"/>
          <w:spacing w:val="-2"/>
          <w:lang w:val="en-GB" w:eastAsia="ko-KR"/>
        </w:rPr>
        <w:t>ing</w:t>
      </w:r>
      <w:r w:rsidRPr="009F01D8">
        <w:rPr>
          <w:spacing w:val="-2"/>
          <w:lang w:val="en-GB"/>
        </w:rPr>
        <w:t xml:space="preserve"> five years.</w:t>
      </w:r>
    </w:p>
    <w:p w:rsidR="009F01D8" w:rsidRPr="009F01D8" w:rsidRDefault="009F01D8" w:rsidP="00D22A5F">
      <w:pPr>
        <w:pStyle w:val="ListeParagraf"/>
        <w:widowControl w:val="0"/>
        <w:autoSpaceDE w:val="0"/>
        <w:autoSpaceDN w:val="0"/>
        <w:adjustRightInd w:val="0"/>
        <w:ind w:leftChars="0" w:left="1440"/>
        <w:contextualSpacing/>
        <w:rPr>
          <w:spacing w:val="-2"/>
          <w:lang w:val="en-GB"/>
        </w:rPr>
      </w:pPr>
    </w:p>
    <w:p w:rsidR="00236A37" w:rsidRPr="009F01D8" w:rsidRDefault="00236A37" w:rsidP="00D22A5F">
      <w:pPr>
        <w:pStyle w:val="ListeParagraf"/>
        <w:widowControl w:val="0"/>
        <w:numPr>
          <w:ilvl w:val="0"/>
          <w:numId w:val="4"/>
        </w:numPr>
        <w:tabs>
          <w:tab w:val="left" w:pos="709"/>
          <w:tab w:val="left" w:pos="1560"/>
          <w:tab w:val="left" w:pos="7923"/>
        </w:tabs>
        <w:autoSpaceDE w:val="0"/>
        <w:autoSpaceDN w:val="0"/>
        <w:adjustRightInd w:val="0"/>
        <w:ind w:leftChars="0" w:left="1440" w:hanging="720"/>
        <w:contextualSpacing/>
        <w:rPr>
          <w:spacing w:val="-2"/>
          <w:lang w:val="en-GB"/>
        </w:rPr>
      </w:pPr>
      <w:r w:rsidRPr="009F01D8">
        <w:rPr>
          <w:spacing w:val="-2"/>
          <w:lang w:val="en-GB"/>
        </w:rPr>
        <w:t>In the case of Turkey, for an initial period of one year, that may be extended for up to two years, for a total term not exceed</w:t>
      </w:r>
      <w:r w:rsidR="00C977C5">
        <w:rPr>
          <w:rFonts w:eastAsiaTheme="minorEastAsia" w:hint="eastAsia"/>
          <w:spacing w:val="-2"/>
          <w:lang w:val="en-GB" w:eastAsia="ko-KR"/>
        </w:rPr>
        <w:t>ing</w:t>
      </w:r>
      <w:r w:rsidRPr="009F01D8">
        <w:rPr>
          <w:spacing w:val="-2"/>
          <w:lang w:val="en-GB"/>
        </w:rPr>
        <w:t xml:space="preserve"> three years.</w:t>
      </w:r>
    </w:p>
    <w:p w:rsidR="00236A37" w:rsidRPr="009F01D8" w:rsidRDefault="00236A37" w:rsidP="00D22A5F">
      <w:pPr>
        <w:widowControl w:val="0"/>
        <w:tabs>
          <w:tab w:val="left" w:pos="709"/>
          <w:tab w:val="left" w:pos="1560"/>
          <w:tab w:val="left" w:pos="7923"/>
        </w:tabs>
        <w:autoSpaceDE w:val="0"/>
        <w:autoSpaceDN w:val="0"/>
        <w:adjustRightInd w:val="0"/>
        <w:ind w:left="720" w:hanging="720"/>
        <w:contextualSpacing/>
        <w:rPr>
          <w:color w:val="FF0000"/>
          <w:spacing w:val="1"/>
        </w:rPr>
      </w:pPr>
      <w:r w:rsidRPr="009F01D8">
        <w:rPr>
          <w:color w:val="FF0000"/>
          <w:lang w:val="en-GB"/>
        </w:rPr>
        <w:tab/>
        <w:t xml:space="preserve">  </w:t>
      </w:r>
    </w:p>
    <w:p w:rsidR="00236A37" w:rsidRPr="009F01D8" w:rsidRDefault="00236A37" w:rsidP="00D22A5F">
      <w:pPr>
        <w:ind w:left="720" w:hanging="720"/>
        <w:contextualSpacing/>
        <w:jc w:val="center"/>
        <w:rPr>
          <w:rFonts w:eastAsia="Times New Roman"/>
          <w:b/>
        </w:rPr>
      </w:pPr>
      <w:r w:rsidRPr="009F01D8">
        <w:rPr>
          <w:rFonts w:eastAsia="Times New Roman"/>
          <w:b/>
        </w:rPr>
        <w:t xml:space="preserve">Article </w:t>
      </w:r>
      <w:r w:rsidR="00932A07" w:rsidRPr="009F01D8">
        <w:rPr>
          <w:rFonts w:eastAsia="Times New Roman"/>
          <w:b/>
        </w:rPr>
        <w:t>11</w:t>
      </w:r>
      <w:r w:rsidRPr="009F01D8">
        <w:rPr>
          <w:rFonts w:eastAsia="Times New Roman"/>
          <w:b/>
        </w:rPr>
        <w:t>.4</w:t>
      </w:r>
    </w:p>
    <w:p w:rsidR="00236A37" w:rsidRPr="009F01D8" w:rsidRDefault="00236A37" w:rsidP="00D22A5F">
      <w:pPr>
        <w:ind w:left="720" w:hanging="720"/>
        <w:contextualSpacing/>
        <w:jc w:val="center"/>
        <w:rPr>
          <w:rFonts w:eastAsia="Times New Roman"/>
          <w:b/>
        </w:rPr>
      </w:pPr>
      <w:r w:rsidRPr="009F01D8">
        <w:rPr>
          <w:rFonts w:eastAsia="Times New Roman"/>
          <w:b/>
        </w:rPr>
        <w:t>Provision of Information</w:t>
      </w:r>
    </w:p>
    <w:p w:rsidR="004006E5" w:rsidRPr="009F01D8" w:rsidRDefault="004006E5" w:rsidP="00D22A5F">
      <w:pPr>
        <w:ind w:left="720" w:hanging="720"/>
        <w:contextualSpacing/>
        <w:rPr>
          <w:u w:val="single"/>
        </w:rPr>
      </w:pPr>
    </w:p>
    <w:p w:rsidR="004006E5" w:rsidRPr="009F01D8" w:rsidRDefault="004006E5" w:rsidP="00D22A5F">
      <w:pPr>
        <w:ind w:left="720" w:hanging="720"/>
        <w:contextualSpacing/>
        <w:rPr>
          <w:color w:val="FF0000"/>
        </w:rPr>
      </w:pPr>
      <w:r w:rsidRPr="009F01D8">
        <w:t>1.</w:t>
      </w:r>
      <w:r w:rsidRPr="009F01D8">
        <w:tab/>
        <w:t xml:space="preserve">For the purposes of this </w:t>
      </w:r>
      <w:r w:rsidR="002030E7" w:rsidRPr="009F01D8">
        <w:t>Chapter</w:t>
      </w:r>
      <w:r w:rsidRPr="009F01D8">
        <w:t>, each Party shall ensure that its competent authorities make publicly available</w:t>
      </w:r>
      <w:r w:rsidRPr="009F01D8">
        <w:rPr>
          <w:color w:val="FF0000"/>
        </w:rPr>
        <w:t xml:space="preserve"> </w:t>
      </w:r>
      <w:r w:rsidRPr="009F01D8">
        <w:t xml:space="preserve">such </w:t>
      </w:r>
      <w:r w:rsidR="006945CF" w:rsidRPr="009F01D8">
        <w:t xml:space="preserve">information </w:t>
      </w:r>
      <w:r w:rsidR="00B26BDA">
        <w:t>in such a manner as will enable natural persons of the other Party</w:t>
      </w:r>
      <w:r w:rsidRPr="009F01D8">
        <w:t xml:space="preserve"> to become acquainted with its measures relating to this </w:t>
      </w:r>
      <w:r w:rsidR="002030E7" w:rsidRPr="009F01D8">
        <w:t>Chapter</w:t>
      </w:r>
      <w:r w:rsidRPr="009F01D8">
        <w:t>. Such information shall be kept updated.</w:t>
      </w:r>
    </w:p>
    <w:p w:rsidR="003104B4" w:rsidRDefault="003104B4" w:rsidP="0013291D">
      <w:pPr>
        <w:contextualSpacing/>
        <w:rPr>
          <w:rFonts w:eastAsiaTheme="minorEastAsia"/>
          <w:color w:val="FF0000"/>
          <w:lang w:eastAsia="ko-KR"/>
        </w:rPr>
      </w:pPr>
    </w:p>
    <w:p w:rsidR="003104B4" w:rsidRDefault="003104B4" w:rsidP="0089788C">
      <w:pPr>
        <w:ind w:left="720" w:hanging="720"/>
        <w:contextualSpacing/>
      </w:pPr>
    </w:p>
    <w:p w:rsidR="003E67EE" w:rsidRDefault="004006E5" w:rsidP="0089788C">
      <w:pPr>
        <w:ind w:left="720" w:hanging="720"/>
        <w:contextualSpacing/>
        <w:rPr>
          <w:rFonts w:eastAsiaTheme="minorHAnsi"/>
          <w:lang w:eastAsia="en-US"/>
        </w:rPr>
      </w:pPr>
      <w:r w:rsidRPr="009F01D8">
        <w:t>2.</w:t>
      </w:r>
      <w:r w:rsidRPr="009F01D8">
        <w:rPr>
          <w:color w:val="FF0000"/>
        </w:rPr>
        <w:tab/>
      </w:r>
      <w:r w:rsidRPr="009F01D8">
        <w:rPr>
          <w:rFonts w:eastAsiaTheme="minorHAnsi"/>
          <w:lang w:eastAsia="en-US"/>
        </w:rPr>
        <w:t>Information referred to in paragraph 1</w:t>
      </w:r>
      <w:r w:rsidR="006945CF" w:rsidRPr="009F01D8">
        <w:rPr>
          <w:rFonts w:eastAsiaTheme="minorHAnsi"/>
          <w:lang w:eastAsia="en-US"/>
        </w:rPr>
        <w:t xml:space="preserve"> refers to</w:t>
      </w:r>
      <w:r w:rsidRPr="009F01D8">
        <w:rPr>
          <w:rFonts w:eastAsiaTheme="minorHAnsi"/>
          <w:lang w:eastAsia="en-US"/>
        </w:rPr>
        <w:t xml:space="preserve"> explanatory material,</w:t>
      </w:r>
      <w:r w:rsidR="00206665" w:rsidRPr="009F01D8">
        <w:rPr>
          <w:rFonts w:eastAsiaTheme="minorHAnsi"/>
          <w:color w:val="4F81BD" w:themeColor="accent1"/>
          <w:lang w:eastAsia="en-US"/>
        </w:rPr>
        <w:t xml:space="preserve"> </w:t>
      </w:r>
      <w:r w:rsidRPr="009F01D8">
        <w:rPr>
          <w:lang w:eastAsia="en-US"/>
        </w:rPr>
        <w:t>regarding the</w:t>
      </w:r>
      <w:r w:rsidR="00B10E35" w:rsidRPr="009F01D8">
        <w:rPr>
          <w:rFonts w:eastAsiaTheme="minorHAnsi"/>
          <w:lang w:eastAsia="en-US"/>
        </w:rPr>
        <w:t xml:space="preserve"> </w:t>
      </w:r>
      <w:r w:rsidRPr="009F01D8">
        <w:rPr>
          <w:rFonts w:eastAsiaTheme="minorHAnsi"/>
          <w:lang w:eastAsia="en-US"/>
        </w:rPr>
        <w:t xml:space="preserve">requirements for entry </w:t>
      </w:r>
      <w:r w:rsidR="00206665" w:rsidRPr="009F01D8">
        <w:rPr>
          <w:rFonts w:eastAsiaTheme="minorHAnsi"/>
          <w:lang w:eastAsia="en-US"/>
        </w:rPr>
        <w:t xml:space="preserve">and temporary stay </w:t>
      </w:r>
      <w:r w:rsidRPr="009F01D8">
        <w:rPr>
          <w:rFonts w:eastAsiaTheme="minorHAnsi"/>
          <w:lang w:eastAsia="en-US"/>
        </w:rPr>
        <w:t xml:space="preserve">under this </w:t>
      </w:r>
      <w:r w:rsidR="002030E7" w:rsidRPr="009F01D8">
        <w:rPr>
          <w:rFonts w:eastAsiaTheme="minorHAnsi"/>
          <w:lang w:eastAsia="en-US"/>
        </w:rPr>
        <w:t>Chapter</w:t>
      </w:r>
      <w:r w:rsidR="00B10E35" w:rsidRPr="009F01D8">
        <w:rPr>
          <w:rFonts w:eastAsiaTheme="minorHAnsi"/>
          <w:lang w:eastAsia="en-US"/>
        </w:rPr>
        <w:t>.</w:t>
      </w:r>
      <w:r w:rsidR="00E93B96" w:rsidRPr="009F01D8">
        <w:rPr>
          <w:rFonts w:eastAsiaTheme="minorHAnsi"/>
          <w:lang w:eastAsia="en-US"/>
        </w:rPr>
        <w:t xml:space="preserve"> </w:t>
      </w:r>
      <w:r w:rsidR="00B10E35" w:rsidRPr="009F01D8">
        <w:rPr>
          <w:rFonts w:eastAsiaTheme="minorHAnsi"/>
          <w:lang w:eastAsia="en-US"/>
        </w:rPr>
        <w:t>Such</w:t>
      </w:r>
      <w:r w:rsidR="00B10E35" w:rsidRPr="009F01D8">
        <w:rPr>
          <w:rFonts w:eastAsiaTheme="minorHAnsi"/>
          <w:color w:val="4F81BD" w:themeColor="accent1"/>
          <w:lang w:eastAsia="en-US"/>
        </w:rPr>
        <w:t xml:space="preserve"> </w:t>
      </w:r>
      <w:r w:rsidR="00B10E35" w:rsidRPr="009F01D8">
        <w:rPr>
          <w:rFonts w:eastAsiaTheme="minorHAnsi"/>
          <w:lang w:eastAsia="en-US"/>
        </w:rPr>
        <w:t xml:space="preserve">explanatory material </w:t>
      </w:r>
      <w:r w:rsidR="002030E7" w:rsidRPr="009F01D8">
        <w:rPr>
          <w:rFonts w:eastAsiaTheme="minorHAnsi"/>
          <w:lang w:eastAsia="en-US"/>
        </w:rPr>
        <w:t>shall include</w:t>
      </w:r>
      <w:r w:rsidR="005339C6" w:rsidRPr="009F01D8">
        <w:rPr>
          <w:rFonts w:eastAsiaTheme="minorHAnsi"/>
          <w:lang w:eastAsia="en-US"/>
        </w:rPr>
        <w:t xml:space="preserve">, where </w:t>
      </w:r>
      <w:r w:rsidR="006101AA" w:rsidRPr="009F01D8">
        <w:rPr>
          <w:rFonts w:eastAsiaTheme="minorHAnsi"/>
          <w:lang w:eastAsia="en-US"/>
        </w:rPr>
        <w:t>appropriate</w:t>
      </w:r>
      <w:r w:rsidR="00B10E35" w:rsidRPr="009F01D8">
        <w:rPr>
          <w:rFonts w:eastAsiaTheme="minorHAnsi"/>
          <w:lang w:eastAsia="en-US"/>
        </w:rPr>
        <w:t>:</w:t>
      </w:r>
    </w:p>
    <w:p w:rsidR="00E554CC" w:rsidRDefault="00E554CC" w:rsidP="0089788C">
      <w:pPr>
        <w:ind w:left="720" w:hanging="720"/>
        <w:contextualSpacing/>
        <w:rPr>
          <w:rFonts w:eastAsiaTheme="minorHAnsi"/>
          <w:lang w:eastAsia="en-US"/>
        </w:rPr>
      </w:pPr>
    </w:p>
    <w:p w:rsidR="009F01D8" w:rsidRPr="009F01D8" w:rsidRDefault="009F01D8" w:rsidP="00CD47BE">
      <w:pPr>
        <w:ind w:left="720" w:hanging="720"/>
        <w:contextualSpacing/>
        <w:rPr>
          <w:rFonts w:eastAsiaTheme="minorHAnsi"/>
          <w:lang w:eastAsia="en-US"/>
        </w:rPr>
      </w:pPr>
    </w:p>
    <w:p w:rsidR="009F01D8" w:rsidRDefault="00B10E35" w:rsidP="0089788C">
      <w:pPr>
        <w:pStyle w:val="ListeParagraf"/>
        <w:numPr>
          <w:ilvl w:val="0"/>
          <w:numId w:val="6"/>
        </w:numPr>
        <w:ind w:leftChars="0" w:left="1440" w:hanging="720"/>
        <w:rPr>
          <w:rFonts w:eastAsiaTheme="minorHAnsi"/>
          <w:lang w:eastAsia="en-US"/>
        </w:rPr>
      </w:pPr>
      <w:r w:rsidRPr="009F01D8">
        <w:rPr>
          <w:rFonts w:eastAsiaTheme="minorHAnsi"/>
          <w:lang w:eastAsia="en-US"/>
        </w:rPr>
        <w:t xml:space="preserve">the </w:t>
      </w:r>
      <w:r w:rsidR="00321BAA" w:rsidRPr="009F01D8">
        <w:rPr>
          <w:rFonts w:eastAsiaTheme="minorHAnsi"/>
          <w:lang w:eastAsia="en-US"/>
        </w:rPr>
        <w:t>relevant</w:t>
      </w:r>
      <w:r w:rsidR="003279FE" w:rsidRPr="009F01D8">
        <w:rPr>
          <w:rFonts w:eastAsiaTheme="minorHAnsi"/>
          <w:lang w:eastAsia="en-US"/>
        </w:rPr>
        <w:t xml:space="preserve"> </w:t>
      </w:r>
      <w:r w:rsidRPr="009F01D8">
        <w:rPr>
          <w:rFonts w:eastAsiaTheme="minorHAnsi"/>
          <w:lang w:eastAsia="en-US"/>
        </w:rPr>
        <w:t>laws and regulations</w:t>
      </w:r>
      <w:r w:rsidR="00EA507D">
        <w:rPr>
          <w:rFonts w:eastAsiaTheme="minorHAnsi"/>
          <w:lang w:eastAsia="en-US"/>
        </w:rPr>
        <w:t>;</w:t>
      </w:r>
      <w:r w:rsidRPr="009F01D8">
        <w:rPr>
          <w:rFonts w:eastAsiaTheme="minorHAnsi"/>
          <w:lang w:eastAsia="en-US"/>
        </w:rPr>
        <w:t xml:space="preserve"> </w:t>
      </w:r>
    </w:p>
    <w:p w:rsidR="00E55338" w:rsidRPr="009F01D8" w:rsidRDefault="00E55338" w:rsidP="0089788C">
      <w:pPr>
        <w:pStyle w:val="ListeParagraf"/>
        <w:ind w:leftChars="0" w:left="1440"/>
        <w:rPr>
          <w:rFonts w:eastAsiaTheme="minorHAnsi"/>
          <w:lang w:eastAsia="en-US"/>
        </w:rPr>
      </w:pPr>
    </w:p>
    <w:p w:rsidR="003E67EE" w:rsidRPr="0089788C" w:rsidRDefault="005C19FB" w:rsidP="0089788C">
      <w:pPr>
        <w:pStyle w:val="ListeParagraf"/>
        <w:numPr>
          <w:ilvl w:val="0"/>
          <w:numId w:val="6"/>
        </w:numPr>
        <w:ind w:leftChars="0" w:left="1440" w:hanging="720"/>
        <w:rPr>
          <w:rFonts w:eastAsiaTheme="minorHAnsi"/>
          <w:lang w:eastAsia="en-US"/>
        </w:rPr>
      </w:pPr>
      <w:r w:rsidRPr="009F01D8">
        <w:t xml:space="preserve">the </w:t>
      </w:r>
      <w:r w:rsidR="00206665" w:rsidRPr="009F01D8">
        <w:t xml:space="preserve">categories of </w:t>
      </w:r>
      <w:r w:rsidR="00B10E35" w:rsidRPr="009F01D8">
        <w:t>permission relating</w:t>
      </w:r>
      <w:r w:rsidR="00206665" w:rsidRPr="009F01D8">
        <w:t xml:space="preserve"> to the entry and temporary stay of natural persons</w:t>
      </w:r>
      <w:r w:rsidR="00DC6A21" w:rsidRPr="009F01D8">
        <w:t xml:space="preserve"> under</w:t>
      </w:r>
      <w:r w:rsidR="00E93B96" w:rsidRPr="009F01D8">
        <w:t xml:space="preserve"> </w:t>
      </w:r>
      <w:r w:rsidR="00206665" w:rsidRPr="009F01D8">
        <w:t>this Chapter</w:t>
      </w:r>
      <w:r w:rsidR="00686E42" w:rsidRPr="009F01D8">
        <w:t>;</w:t>
      </w:r>
    </w:p>
    <w:p w:rsidR="00E55338" w:rsidRPr="009F01D8" w:rsidRDefault="00E55338" w:rsidP="0089788C">
      <w:pPr>
        <w:pStyle w:val="ListeParagraf"/>
        <w:ind w:leftChars="0" w:left="1440"/>
        <w:rPr>
          <w:rFonts w:eastAsiaTheme="minorHAnsi"/>
          <w:lang w:eastAsia="en-US"/>
        </w:rPr>
      </w:pPr>
    </w:p>
    <w:p w:rsidR="009F01D8" w:rsidRPr="0089788C" w:rsidRDefault="008336CD" w:rsidP="0089788C">
      <w:pPr>
        <w:pStyle w:val="ListeParagraf"/>
        <w:numPr>
          <w:ilvl w:val="0"/>
          <w:numId w:val="6"/>
        </w:numPr>
        <w:ind w:leftChars="0" w:left="1440" w:hanging="720"/>
        <w:rPr>
          <w:rFonts w:eastAsiaTheme="minorHAnsi"/>
          <w:lang w:eastAsia="en-US"/>
        </w:rPr>
      </w:pPr>
      <w:r w:rsidRPr="009F01D8">
        <w:t>t</w:t>
      </w:r>
      <w:r w:rsidR="005C19FB" w:rsidRPr="009F01D8">
        <w:t>he</w:t>
      </w:r>
      <w:r w:rsidR="009F5408" w:rsidRPr="009F01D8">
        <w:t xml:space="preserve"> procedures for the application for, and the grant, extension or renewal of such </w:t>
      </w:r>
      <w:r w:rsidR="005C19FB" w:rsidRPr="009F01D8">
        <w:t>permission</w:t>
      </w:r>
      <w:r w:rsidR="009F5408" w:rsidRPr="009F01D8">
        <w:t>, including the documentation required, conditions to be met and method of filing</w:t>
      </w:r>
      <w:r w:rsidR="00620062" w:rsidRPr="009F01D8">
        <w:t>;</w:t>
      </w:r>
    </w:p>
    <w:p w:rsidR="00E55338" w:rsidRPr="009F01D8" w:rsidRDefault="00E55338" w:rsidP="0089788C">
      <w:pPr>
        <w:pStyle w:val="ListeParagraf"/>
        <w:ind w:leftChars="0" w:left="1440"/>
        <w:rPr>
          <w:rFonts w:eastAsiaTheme="minorHAnsi"/>
          <w:lang w:eastAsia="en-US"/>
        </w:rPr>
      </w:pPr>
    </w:p>
    <w:p w:rsidR="009F01D8" w:rsidRDefault="00C619E9" w:rsidP="0089788C">
      <w:pPr>
        <w:pStyle w:val="ListeParagraf"/>
        <w:numPr>
          <w:ilvl w:val="0"/>
          <w:numId w:val="6"/>
        </w:numPr>
        <w:ind w:leftChars="0" w:left="1440" w:hanging="720"/>
      </w:pPr>
      <w:r w:rsidRPr="009F01D8">
        <w:rPr>
          <w:rFonts w:eastAsiaTheme="minorHAnsi"/>
          <w:lang w:eastAsia="en-US"/>
        </w:rPr>
        <w:t xml:space="preserve">the </w:t>
      </w:r>
      <w:r w:rsidR="00206665" w:rsidRPr="009F01D8">
        <w:t xml:space="preserve">application fees for each type of </w:t>
      </w:r>
      <w:r w:rsidRPr="009F01D8">
        <w:t>permission relating to the entry and temporary stay of natural persons under this Chapter</w:t>
      </w:r>
      <w:r w:rsidR="00206665" w:rsidRPr="009F01D8">
        <w:t>;</w:t>
      </w:r>
      <w:r w:rsidR="003E67EE" w:rsidRPr="009F01D8">
        <w:t xml:space="preserve"> and</w:t>
      </w:r>
    </w:p>
    <w:p w:rsidR="00E55338" w:rsidRPr="009F01D8" w:rsidRDefault="00E55338" w:rsidP="0089788C">
      <w:pPr>
        <w:pStyle w:val="ListeParagraf"/>
        <w:ind w:leftChars="0" w:left="1440"/>
      </w:pPr>
    </w:p>
    <w:p w:rsidR="00206665" w:rsidRPr="009F01D8" w:rsidRDefault="00C619E9" w:rsidP="0089788C">
      <w:pPr>
        <w:pStyle w:val="ListeParagraf"/>
        <w:numPr>
          <w:ilvl w:val="0"/>
          <w:numId w:val="6"/>
        </w:numPr>
        <w:ind w:leftChars="0" w:left="1440" w:hanging="720"/>
      </w:pPr>
      <w:r w:rsidRPr="009F01D8">
        <w:t>the indicative</w:t>
      </w:r>
      <w:r w:rsidR="00E93B96" w:rsidRPr="009F01D8">
        <w:t xml:space="preserve"> </w:t>
      </w:r>
      <w:r w:rsidR="00206665" w:rsidRPr="009F01D8">
        <w:t>processing</w:t>
      </w:r>
      <w:r w:rsidR="003E67EE" w:rsidRPr="009F01D8">
        <w:t xml:space="preserve"> time for the applications.</w:t>
      </w:r>
    </w:p>
    <w:p w:rsidR="004006E5" w:rsidRPr="009F01D8" w:rsidRDefault="004006E5" w:rsidP="0089788C">
      <w:pPr>
        <w:ind w:left="720" w:hanging="720"/>
        <w:contextualSpacing/>
        <w:rPr>
          <w:color w:val="FF0000"/>
        </w:rPr>
      </w:pPr>
    </w:p>
    <w:p w:rsidR="004006E5" w:rsidRPr="00994DD2" w:rsidRDefault="004006E5" w:rsidP="0089788C">
      <w:pPr>
        <w:ind w:left="720" w:hanging="720"/>
        <w:contextualSpacing/>
      </w:pPr>
      <w:r w:rsidRPr="009F01D8">
        <w:t>3.</w:t>
      </w:r>
      <w:r w:rsidRPr="009F01D8">
        <w:tab/>
        <w:t xml:space="preserve">Each Party shall provide the other Party with details of relevant publications or websites where information referred to in paragraph 2 is made available </w:t>
      </w:r>
      <w:r w:rsidRPr="009F01D8">
        <w:rPr>
          <w:rFonts w:eastAsiaTheme="minorHAnsi"/>
          <w:lang w:eastAsia="en-US"/>
        </w:rPr>
        <w:t xml:space="preserve">no later than six months after the date of entry into force of this </w:t>
      </w:r>
      <w:r w:rsidR="00B22FA3" w:rsidRPr="0017647E">
        <w:rPr>
          <w:rFonts w:eastAsiaTheme="minorHAnsi"/>
          <w:lang w:eastAsia="en-US"/>
        </w:rPr>
        <w:t>Agreement</w:t>
      </w:r>
      <w:r w:rsidRPr="0017647E">
        <w:t>.</w:t>
      </w:r>
    </w:p>
    <w:p w:rsidR="004006E5" w:rsidRPr="009F01D8" w:rsidRDefault="004006E5" w:rsidP="0089788C">
      <w:pPr>
        <w:ind w:left="720" w:hanging="720"/>
        <w:contextualSpacing/>
      </w:pPr>
    </w:p>
    <w:p w:rsidR="004006E5" w:rsidRPr="009F01D8" w:rsidRDefault="004006E5" w:rsidP="0089788C">
      <w:pPr>
        <w:ind w:left="720" w:hanging="720"/>
        <w:contextualSpacing/>
      </w:pPr>
      <w:r w:rsidRPr="009F01D8">
        <w:t>4.</w:t>
      </w:r>
      <w:r w:rsidRPr="009F01D8">
        <w:tab/>
        <w:t xml:space="preserve">Each Party shall establish and maintain contact points to facilitate the access of the other Party’s </w:t>
      </w:r>
      <w:r w:rsidR="00273623" w:rsidRPr="009F01D8">
        <w:t>natural</w:t>
      </w:r>
      <w:r w:rsidRPr="009F01D8">
        <w:t xml:space="preserve"> persons to the information referred to in paragraph </w:t>
      </w:r>
      <w:r w:rsidR="00273623" w:rsidRPr="009F01D8">
        <w:t xml:space="preserve">2 </w:t>
      </w:r>
      <w:r w:rsidRPr="009F01D8">
        <w:t>of this Article. Upon entry into force of the Agreement, each Party shall notify to the other Party the contact details of its contact points.</w:t>
      </w:r>
    </w:p>
    <w:p w:rsidR="004006E5" w:rsidRPr="009F01D8" w:rsidRDefault="004006E5" w:rsidP="0089788C">
      <w:pPr>
        <w:contextualSpacing/>
        <w:rPr>
          <w:rFonts w:eastAsia="Times New Roman"/>
        </w:rPr>
      </w:pPr>
    </w:p>
    <w:p w:rsidR="00236A37" w:rsidRPr="009F01D8" w:rsidRDefault="00236A37" w:rsidP="0089788C">
      <w:pPr>
        <w:ind w:left="720" w:hanging="720"/>
        <w:contextualSpacing/>
        <w:jc w:val="center"/>
        <w:rPr>
          <w:rFonts w:eastAsia="Times New Roman"/>
          <w:b/>
        </w:rPr>
      </w:pPr>
      <w:r w:rsidRPr="009F01D8">
        <w:rPr>
          <w:rFonts w:eastAsia="Times New Roman"/>
          <w:b/>
        </w:rPr>
        <w:t xml:space="preserve">Article </w:t>
      </w:r>
      <w:r w:rsidR="00932A07" w:rsidRPr="009F01D8">
        <w:rPr>
          <w:rFonts w:eastAsia="Times New Roman"/>
          <w:b/>
        </w:rPr>
        <w:t>11</w:t>
      </w:r>
      <w:r w:rsidRPr="009F01D8">
        <w:rPr>
          <w:rFonts w:eastAsia="Times New Roman"/>
          <w:b/>
        </w:rPr>
        <w:t>.5</w:t>
      </w:r>
    </w:p>
    <w:p w:rsidR="00236A37" w:rsidRPr="009F01D8" w:rsidRDefault="00236A37" w:rsidP="0089788C">
      <w:pPr>
        <w:ind w:left="720" w:hanging="720"/>
        <w:contextualSpacing/>
        <w:jc w:val="center"/>
        <w:rPr>
          <w:rFonts w:eastAsia="Times New Roman"/>
          <w:b/>
        </w:rPr>
      </w:pPr>
      <w:r w:rsidRPr="009F01D8">
        <w:rPr>
          <w:rFonts w:eastAsia="Times New Roman"/>
          <w:b/>
        </w:rPr>
        <w:t>Expeditious Application Procedures</w:t>
      </w:r>
    </w:p>
    <w:p w:rsidR="00236A37" w:rsidRPr="009F01D8" w:rsidRDefault="00236A37" w:rsidP="0089788C">
      <w:pPr>
        <w:contextualSpacing/>
        <w:rPr>
          <w:color w:val="0070C0"/>
        </w:rPr>
      </w:pPr>
    </w:p>
    <w:p w:rsidR="00236A37" w:rsidRPr="009F01D8" w:rsidRDefault="00236A37" w:rsidP="0089788C">
      <w:pPr>
        <w:ind w:left="720" w:hanging="720"/>
        <w:contextualSpacing/>
        <w:rPr>
          <w:color w:val="FF0000"/>
        </w:rPr>
      </w:pPr>
      <w:r w:rsidRPr="009F01D8">
        <w:lastRenderedPageBreak/>
        <w:t>1.</w:t>
      </w:r>
      <w:r w:rsidRPr="009F01D8">
        <w:tab/>
        <w:t>The competent authorities of each Party shall process expeditiously applications for granting entry and temporary stay</w:t>
      </w:r>
      <w:r w:rsidR="00316EE9" w:rsidRPr="009F01D8">
        <w:t xml:space="preserve"> from </w:t>
      </w:r>
      <w:r w:rsidRPr="009F01D8">
        <w:t>natural persons of the other Party</w:t>
      </w:r>
      <w:r w:rsidR="00316EE9" w:rsidRPr="009F01D8">
        <w:t>,</w:t>
      </w:r>
      <w:r w:rsidRPr="009F01D8">
        <w:rPr>
          <w:color w:val="FF0000"/>
        </w:rPr>
        <w:t xml:space="preserve"> </w:t>
      </w:r>
      <w:r w:rsidRPr="009F01D8">
        <w:t>including applications for renewals or extensions thereof.</w:t>
      </w:r>
    </w:p>
    <w:p w:rsidR="00236A37" w:rsidRPr="00FC0A47" w:rsidRDefault="00236A37" w:rsidP="0089788C">
      <w:pPr>
        <w:ind w:left="720" w:hanging="720"/>
        <w:contextualSpacing/>
      </w:pPr>
    </w:p>
    <w:p w:rsidR="00236A37" w:rsidRPr="009F01D8" w:rsidRDefault="00FA5A6D" w:rsidP="0089788C">
      <w:pPr>
        <w:ind w:left="720" w:hanging="720"/>
        <w:contextualSpacing/>
      </w:pPr>
      <w:r w:rsidRPr="009F01D8">
        <w:t>2</w:t>
      </w:r>
      <w:r w:rsidR="00236A37" w:rsidRPr="009F01D8">
        <w:t>.</w:t>
      </w:r>
      <w:r w:rsidR="00236A37" w:rsidRPr="009F01D8">
        <w:tab/>
        <w:t xml:space="preserve">Upon request by the applicant, the competent authorities of a Party shall provide, without undue delay, information concerning the status of </w:t>
      </w:r>
      <w:r w:rsidR="002744BA">
        <w:rPr>
          <w:rFonts w:eastAsiaTheme="minorEastAsia" w:hint="eastAsia"/>
          <w:lang w:eastAsia="ko-KR"/>
        </w:rPr>
        <w:t>his</w:t>
      </w:r>
      <w:r w:rsidR="002744BA" w:rsidRPr="009F01D8">
        <w:t xml:space="preserve"> </w:t>
      </w:r>
      <w:r w:rsidR="00A61861">
        <w:rPr>
          <w:rFonts w:eastAsiaTheme="minorEastAsia" w:hint="eastAsia"/>
          <w:lang w:eastAsia="ko-KR"/>
        </w:rPr>
        <w:t xml:space="preserve">or her </w:t>
      </w:r>
      <w:r w:rsidR="00236A37" w:rsidRPr="009F01D8">
        <w:t>application.</w:t>
      </w:r>
    </w:p>
    <w:p w:rsidR="00236A37" w:rsidRPr="009F01D8" w:rsidRDefault="00236A37" w:rsidP="0089788C">
      <w:pPr>
        <w:ind w:left="720" w:hanging="720"/>
        <w:contextualSpacing/>
        <w:rPr>
          <w:color w:val="FF0000"/>
        </w:rPr>
      </w:pPr>
    </w:p>
    <w:p w:rsidR="00236A37" w:rsidRPr="009F01D8" w:rsidRDefault="00FA5A6D" w:rsidP="0089788C">
      <w:pPr>
        <w:ind w:left="720" w:hanging="720"/>
        <w:contextualSpacing/>
        <w:rPr>
          <w:color w:val="FF0000"/>
        </w:rPr>
      </w:pPr>
      <w:r w:rsidRPr="009F01D8">
        <w:t>3</w:t>
      </w:r>
      <w:r w:rsidR="00236A37" w:rsidRPr="009F01D8">
        <w:t>.</w:t>
      </w:r>
      <w:r w:rsidR="00236A37" w:rsidRPr="009F01D8">
        <w:tab/>
        <w:t>The competent authorities of each Party shall</w:t>
      </w:r>
      <w:r w:rsidR="00FC2B80" w:rsidRPr="009F01D8">
        <w:t xml:space="preserve"> within a reasonable period of time after an application requesting entr</w:t>
      </w:r>
      <w:r w:rsidR="004B372E" w:rsidRPr="009F01D8">
        <w:t xml:space="preserve">y and temporary stay </w:t>
      </w:r>
      <w:r w:rsidR="00FC2B80" w:rsidRPr="009F01D8">
        <w:t>is considered complete under its domestic laws and regulations</w:t>
      </w:r>
      <w:r w:rsidR="00D52681" w:rsidRPr="009F01D8">
        <w:t>:</w:t>
      </w:r>
      <w:r w:rsidR="00FC2B80" w:rsidRPr="009F01D8">
        <w:rPr>
          <w:color w:val="FF0000"/>
        </w:rPr>
        <w:t xml:space="preserve"> </w:t>
      </w:r>
      <w:r w:rsidR="00236A37" w:rsidRPr="009F01D8">
        <w:t>notify</w:t>
      </w:r>
      <w:r w:rsidR="00236A37" w:rsidRPr="009F01D8">
        <w:rPr>
          <w:color w:val="FF0000"/>
        </w:rPr>
        <w:t xml:space="preserve"> </w:t>
      </w:r>
      <w:r w:rsidR="00236A37" w:rsidRPr="009F01D8">
        <w:t xml:space="preserve">the applicant, either directly or through </w:t>
      </w:r>
      <w:r w:rsidR="00A61861">
        <w:rPr>
          <w:rFonts w:eastAsiaTheme="minorEastAsia" w:hint="eastAsia"/>
          <w:lang w:eastAsia="ko-KR"/>
        </w:rPr>
        <w:t>his or her</w:t>
      </w:r>
      <w:r w:rsidR="00A61861" w:rsidRPr="009F01D8">
        <w:t xml:space="preserve"> </w:t>
      </w:r>
      <w:r w:rsidR="00236A37" w:rsidRPr="009F01D8">
        <w:t xml:space="preserve">prospective employers, of the outcome of </w:t>
      </w:r>
      <w:r w:rsidR="005864CA">
        <w:rPr>
          <w:rFonts w:eastAsiaTheme="minorEastAsia" w:hint="eastAsia"/>
          <w:lang w:eastAsia="ko-KR"/>
        </w:rPr>
        <w:t>the</w:t>
      </w:r>
      <w:r w:rsidR="00236A37" w:rsidRPr="009F01D8">
        <w:rPr>
          <w:color w:val="FF0000"/>
        </w:rPr>
        <w:t xml:space="preserve"> </w:t>
      </w:r>
      <w:r w:rsidR="00236A37" w:rsidRPr="009F01D8">
        <w:t>application.</w:t>
      </w:r>
      <w:r w:rsidR="00236A37" w:rsidRPr="009F01D8">
        <w:rPr>
          <w:color w:val="FF0000"/>
        </w:rPr>
        <w:t xml:space="preserve"> </w:t>
      </w:r>
      <w:r w:rsidR="00236A37" w:rsidRPr="009F01D8">
        <w:t>The notification shall include</w:t>
      </w:r>
      <w:r w:rsidR="006A45D8">
        <w:rPr>
          <w:rFonts w:eastAsiaTheme="minorEastAsia" w:hint="eastAsia"/>
          <w:lang w:eastAsia="ko-KR"/>
        </w:rPr>
        <w:t>,</w:t>
      </w:r>
      <w:r w:rsidR="00D52681" w:rsidRPr="005864CA">
        <w:rPr>
          <w:color w:val="0070C0"/>
        </w:rPr>
        <w:t xml:space="preserve"> </w:t>
      </w:r>
      <w:r w:rsidR="00871203" w:rsidRPr="009F01D8">
        <w:t>as appropriate</w:t>
      </w:r>
      <w:r w:rsidR="00972225" w:rsidRPr="009F01D8">
        <w:t>,</w:t>
      </w:r>
      <w:r w:rsidR="00236A37" w:rsidRPr="009F01D8">
        <w:t xml:space="preserve"> the </w:t>
      </w:r>
      <w:r w:rsidR="00343DCD">
        <w:rPr>
          <w:rFonts w:eastAsiaTheme="minorEastAsia" w:hint="eastAsia"/>
          <w:lang w:eastAsia="ko-KR"/>
        </w:rPr>
        <w:t xml:space="preserve">approved </w:t>
      </w:r>
      <w:r w:rsidR="00236A37" w:rsidRPr="009F01D8">
        <w:t>period of stay and any</w:t>
      </w:r>
      <w:r w:rsidR="00236A37" w:rsidRPr="009F01D8">
        <w:rPr>
          <w:color w:val="FF0000"/>
        </w:rPr>
        <w:t xml:space="preserve"> </w:t>
      </w:r>
      <w:r w:rsidR="00236A37" w:rsidRPr="009F01D8">
        <w:t>other</w:t>
      </w:r>
      <w:r w:rsidR="00236A37" w:rsidRPr="009F01D8">
        <w:rPr>
          <w:color w:val="FF0000"/>
        </w:rPr>
        <w:t xml:space="preserve"> </w:t>
      </w:r>
      <w:r w:rsidR="00236A37" w:rsidRPr="009F01D8">
        <w:t>terms and</w:t>
      </w:r>
      <w:r w:rsidR="00236A37" w:rsidRPr="009F01D8">
        <w:rPr>
          <w:color w:val="FF0000"/>
        </w:rPr>
        <w:t xml:space="preserve"> </w:t>
      </w:r>
      <w:r w:rsidR="00236A37" w:rsidRPr="009F01D8">
        <w:t>conditions.</w:t>
      </w:r>
    </w:p>
    <w:p w:rsidR="003104B4" w:rsidRDefault="005864CA" w:rsidP="00CD47BE">
      <w:pPr>
        <w:contextualSpacing/>
      </w:pPr>
      <w:r>
        <w:rPr>
          <w:rFonts w:eastAsiaTheme="minorEastAsia" w:hint="eastAsia"/>
          <w:color w:val="FF0000"/>
          <w:lang w:eastAsia="ko-KR"/>
        </w:rPr>
        <w:t xml:space="preserve"> </w:t>
      </w:r>
    </w:p>
    <w:p w:rsidR="0036009E" w:rsidRPr="009F01D8" w:rsidRDefault="00FA5A6D" w:rsidP="0089788C">
      <w:pPr>
        <w:ind w:left="720" w:hanging="720"/>
        <w:contextualSpacing/>
      </w:pPr>
      <w:r w:rsidRPr="009F01D8">
        <w:t>4</w:t>
      </w:r>
      <w:r w:rsidR="00236A37" w:rsidRPr="009F01D8">
        <w:t xml:space="preserve">. </w:t>
      </w:r>
      <w:r w:rsidR="00236A37" w:rsidRPr="009F01D8">
        <w:tab/>
        <w:t>Parties shall provide for facilities for online</w:t>
      </w:r>
      <w:r w:rsidR="00DE2293" w:rsidRPr="009F01D8">
        <w:t xml:space="preserve"> </w:t>
      </w:r>
      <w:r w:rsidR="00722297" w:rsidRPr="009F01D8">
        <w:t xml:space="preserve">application </w:t>
      </w:r>
      <w:r w:rsidR="0036009E" w:rsidRPr="009F01D8">
        <w:t>and processing</w:t>
      </w:r>
      <w:r w:rsidR="00722297" w:rsidRPr="009F01D8">
        <w:t xml:space="preserve"> for the</w:t>
      </w:r>
      <w:r w:rsidR="00B57B50" w:rsidRPr="009F01D8">
        <w:t xml:space="preserve"> </w:t>
      </w:r>
      <w:r w:rsidR="00425904" w:rsidRPr="009F01D8">
        <w:t xml:space="preserve">permission </w:t>
      </w:r>
      <w:r w:rsidR="00722297" w:rsidRPr="009F01D8">
        <w:t>for entry and temporary stay</w:t>
      </w:r>
      <w:r w:rsidR="00425904" w:rsidRPr="009F01D8">
        <w:t xml:space="preserve"> of natural persons under this Chapter</w:t>
      </w:r>
      <w:r w:rsidR="00B57B50" w:rsidRPr="009F01D8">
        <w:t>.</w:t>
      </w:r>
      <w:r w:rsidR="000578C0" w:rsidRPr="009F01D8">
        <w:t xml:space="preserve"> A Party may require that online applications for permission be made by prospective employers of the natural person concerned.</w:t>
      </w:r>
    </w:p>
    <w:p w:rsidR="00CB34AF" w:rsidRPr="009F01D8" w:rsidRDefault="00CB34AF" w:rsidP="0089788C">
      <w:pPr>
        <w:tabs>
          <w:tab w:val="left" w:pos="0"/>
        </w:tabs>
        <w:ind w:left="720" w:hanging="720"/>
        <w:contextualSpacing/>
        <w:rPr>
          <w:b/>
          <w:smallCaps/>
        </w:rPr>
      </w:pPr>
    </w:p>
    <w:p w:rsidR="00236A37" w:rsidRPr="009F01D8" w:rsidRDefault="00236A37" w:rsidP="0089788C">
      <w:pPr>
        <w:ind w:left="720" w:hanging="720"/>
        <w:contextualSpacing/>
        <w:jc w:val="center"/>
        <w:rPr>
          <w:b/>
          <w:lang w:val="en-GB"/>
        </w:rPr>
      </w:pPr>
      <w:r w:rsidRPr="009F01D8">
        <w:rPr>
          <w:b/>
          <w:lang w:val="en-GB"/>
        </w:rPr>
        <w:t xml:space="preserve">Article </w:t>
      </w:r>
      <w:r w:rsidR="00932A07" w:rsidRPr="009F01D8">
        <w:rPr>
          <w:b/>
          <w:lang w:val="en-GB"/>
        </w:rPr>
        <w:t>11</w:t>
      </w:r>
      <w:r w:rsidRPr="009F01D8">
        <w:rPr>
          <w:b/>
          <w:lang w:val="en-GB"/>
        </w:rPr>
        <w:t>.6</w:t>
      </w:r>
    </w:p>
    <w:p w:rsidR="00236A37" w:rsidRPr="009F01D8" w:rsidRDefault="00236A37" w:rsidP="0089788C">
      <w:pPr>
        <w:widowControl w:val="0"/>
        <w:autoSpaceDE w:val="0"/>
        <w:autoSpaceDN w:val="0"/>
        <w:adjustRightInd w:val="0"/>
        <w:ind w:left="720" w:hanging="720"/>
        <w:contextualSpacing/>
        <w:jc w:val="center"/>
        <w:rPr>
          <w:b/>
          <w:spacing w:val="-1"/>
          <w:lang w:val="en-GB"/>
        </w:rPr>
      </w:pPr>
      <w:r w:rsidRPr="009F01D8">
        <w:rPr>
          <w:b/>
          <w:spacing w:val="-1"/>
          <w:lang w:val="en-GB"/>
        </w:rPr>
        <w:t>Dispute Settlement</w:t>
      </w:r>
    </w:p>
    <w:p w:rsidR="00236A37" w:rsidRPr="009F01D8" w:rsidRDefault="00236A37" w:rsidP="0089788C">
      <w:pPr>
        <w:widowControl w:val="0"/>
        <w:autoSpaceDE w:val="0"/>
        <w:autoSpaceDN w:val="0"/>
        <w:adjustRightInd w:val="0"/>
        <w:ind w:left="720" w:hanging="720"/>
        <w:contextualSpacing/>
        <w:jc w:val="center"/>
        <w:rPr>
          <w:b/>
          <w:spacing w:val="-1"/>
          <w:lang w:val="en-GB"/>
        </w:rPr>
      </w:pPr>
    </w:p>
    <w:p w:rsidR="00236A37" w:rsidRPr="009F01D8" w:rsidRDefault="00236A37" w:rsidP="0089788C">
      <w:pPr>
        <w:tabs>
          <w:tab w:val="left" w:pos="567"/>
        </w:tabs>
        <w:contextualSpacing/>
        <w:rPr>
          <w:lang w:val="en-GB"/>
        </w:rPr>
      </w:pPr>
      <w:r w:rsidRPr="009F01D8">
        <w:rPr>
          <w:lang w:val="en-GB"/>
        </w:rPr>
        <w:t xml:space="preserve">Nothing in this </w:t>
      </w:r>
      <w:r w:rsidR="002030E7" w:rsidRPr="009F01D8">
        <w:rPr>
          <w:lang w:val="en-GB"/>
        </w:rPr>
        <w:t>Chapter</w:t>
      </w:r>
      <w:r w:rsidRPr="009F01D8">
        <w:rPr>
          <w:lang w:val="en-GB"/>
        </w:rPr>
        <w:t xml:space="preserve"> shall be subject to investor-state dispute settlement pursuant to Section </w:t>
      </w:r>
      <w:r w:rsidR="00F76515">
        <w:rPr>
          <w:lang w:val="en-GB"/>
        </w:rPr>
        <w:t>12-</w:t>
      </w:r>
      <w:r w:rsidR="00ED63FE">
        <w:rPr>
          <w:lang w:val="en-GB"/>
        </w:rPr>
        <w:t>B</w:t>
      </w:r>
      <w:r w:rsidRPr="009F01D8">
        <w:rPr>
          <w:lang w:val="en-GB"/>
        </w:rPr>
        <w:t xml:space="preserve"> (Investor-State Dispute Settlement) of Chapter </w:t>
      </w:r>
      <w:r w:rsidR="00A26D4D" w:rsidRPr="009F01D8">
        <w:rPr>
          <w:lang w:val="en-GB"/>
        </w:rPr>
        <w:t xml:space="preserve">12 </w:t>
      </w:r>
      <w:r w:rsidRPr="009F01D8">
        <w:rPr>
          <w:lang w:val="en-GB"/>
        </w:rPr>
        <w:t>(Investment).</w:t>
      </w:r>
    </w:p>
    <w:p w:rsidR="00236A37" w:rsidRPr="009F01D8" w:rsidRDefault="00236A37" w:rsidP="0089788C">
      <w:pPr>
        <w:tabs>
          <w:tab w:val="left" w:pos="1134"/>
        </w:tabs>
        <w:autoSpaceDE w:val="0"/>
        <w:autoSpaceDN w:val="0"/>
        <w:adjustRightInd w:val="0"/>
        <w:contextualSpacing/>
        <w:rPr>
          <w:color w:val="FF0000"/>
          <w:lang w:val="en-GB" w:eastAsia="en-GB"/>
        </w:rPr>
      </w:pPr>
    </w:p>
    <w:p w:rsidR="002A78B8" w:rsidRDefault="002A78B8" w:rsidP="0089788C">
      <w:pPr>
        <w:ind w:left="720" w:hanging="720"/>
        <w:contextualSpacing/>
        <w:rPr>
          <w:color w:val="92D050"/>
          <w:lang w:val="en-GB"/>
        </w:rPr>
      </w:pPr>
    </w:p>
    <w:p w:rsidR="00E1525C" w:rsidRPr="009F01D8" w:rsidRDefault="00E1525C" w:rsidP="0089788C">
      <w:pPr>
        <w:contextualSpacing/>
      </w:pPr>
      <w:r>
        <w:rPr>
          <w:color w:val="92D050"/>
          <w:lang w:val="en-GB"/>
        </w:rPr>
        <w:t xml:space="preserve"> </w:t>
      </w:r>
    </w:p>
    <w:sectPr w:rsidR="00E1525C" w:rsidRPr="009F01D8" w:rsidSect="00EA507D">
      <w:headerReference w:type="default" r:id="rId7"/>
      <w:footerReference w:type="default" r:id="rId8"/>
      <w:footerReference w:type="first" r:id="rId9"/>
      <w:pgSz w:w="11906" w:h="16838"/>
      <w:pgMar w:top="1803" w:right="1440" w:bottom="1803"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40E8" w:rsidRDefault="000D40E8" w:rsidP="00236A37">
      <w:r>
        <w:separator/>
      </w:r>
    </w:p>
  </w:endnote>
  <w:endnote w:type="continuationSeparator" w:id="0">
    <w:p w:rsidR="000D40E8" w:rsidRDefault="000D40E8" w:rsidP="00236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7595160"/>
      <w:docPartObj>
        <w:docPartGallery w:val="Page Numbers (Bottom of Page)"/>
        <w:docPartUnique/>
      </w:docPartObj>
    </w:sdtPr>
    <w:sdtEndPr>
      <w:rPr>
        <w:noProof/>
      </w:rPr>
    </w:sdtEndPr>
    <w:sdtContent>
      <w:p w:rsidR="00EF342C" w:rsidRDefault="00EF342C">
        <w:pPr>
          <w:pStyle w:val="Altbilgi"/>
          <w:jc w:val="center"/>
        </w:pPr>
        <w:r>
          <w:rPr>
            <w:rFonts w:eastAsiaTheme="minorEastAsia" w:hint="eastAsia"/>
            <w:lang w:eastAsia="ko-KR"/>
          </w:rPr>
          <w:t>1</w:t>
        </w:r>
        <w:r w:rsidR="003A571B">
          <w:rPr>
            <w:rFonts w:eastAsiaTheme="minorEastAsia"/>
            <w:lang w:eastAsia="ko-KR"/>
          </w:rPr>
          <w:t>1-</w:t>
        </w:r>
        <w:r>
          <w:fldChar w:fldCharType="begin"/>
        </w:r>
        <w:r>
          <w:instrText xml:space="preserve"> PAGE   \* MERGEFORMAT </w:instrText>
        </w:r>
        <w:r>
          <w:fldChar w:fldCharType="separate"/>
        </w:r>
        <w:r w:rsidR="00694160">
          <w:rPr>
            <w:noProof/>
          </w:rPr>
          <w:t>2</w:t>
        </w:r>
        <w:r>
          <w:rPr>
            <w:noProof/>
          </w:rPr>
          <w:fldChar w:fldCharType="end"/>
        </w:r>
      </w:p>
    </w:sdtContent>
  </w:sdt>
  <w:p w:rsidR="00A767D0" w:rsidRPr="009F534A" w:rsidRDefault="00A767D0" w:rsidP="00A767D0">
    <w:pPr>
      <w:pStyle w:val="Altbilgi"/>
      <w:jc w:val="center"/>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6477787"/>
      <w:docPartObj>
        <w:docPartGallery w:val="Page Numbers (Bottom of Page)"/>
        <w:docPartUnique/>
      </w:docPartObj>
    </w:sdtPr>
    <w:sdtEndPr/>
    <w:sdtContent>
      <w:p w:rsidR="00A767D0" w:rsidRDefault="00A767D0">
        <w:pPr>
          <w:pStyle w:val="Altbilgi"/>
          <w:jc w:val="right"/>
        </w:pPr>
        <w:r>
          <w:fldChar w:fldCharType="begin"/>
        </w:r>
        <w:r>
          <w:instrText>PAGE   \* MERGEFORMAT</w:instrText>
        </w:r>
        <w:r>
          <w:fldChar w:fldCharType="separate"/>
        </w:r>
        <w:r w:rsidRPr="00105A02">
          <w:rPr>
            <w:noProof/>
            <w:lang w:val="tr-TR"/>
          </w:rPr>
          <w:t>1</w:t>
        </w:r>
        <w:r>
          <w:fldChar w:fldCharType="end"/>
        </w:r>
      </w:p>
    </w:sdtContent>
  </w:sdt>
  <w:p w:rsidR="00A767D0" w:rsidRDefault="00A767D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40E8" w:rsidRDefault="000D40E8" w:rsidP="00236A37">
      <w:r>
        <w:separator/>
      </w:r>
    </w:p>
  </w:footnote>
  <w:footnote w:type="continuationSeparator" w:id="0">
    <w:p w:rsidR="000D40E8" w:rsidRDefault="000D40E8" w:rsidP="00236A37">
      <w:r>
        <w:continuationSeparator/>
      </w:r>
    </w:p>
  </w:footnote>
  <w:footnote w:id="1">
    <w:p w:rsidR="00A767D0" w:rsidRPr="00E2562F" w:rsidRDefault="00A767D0" w:rsidP="00D22A5F">
      <w:pPr>
        <w:pStyle w:val="DipnotMetni"/>
        <w:ind w:left="720" w:hanging="720"/>
        <w:rPr>
          <w:rFonts w:eastAsia="Malgun Gothic"/>
          <w:lang w:eastAsia="ko-KR"/>
        </w:rPr>
      </w:pPr>
      <w:r>
        <w:rPr>
          <w:rStyle w:val="DipnotBavurusu"/>
        </w:rPr>
        <w:footnoteRef/>
      </w:r>
      <w:r>
        <w:t xml:space="preserve"> </w:t>
      </w:r>
      <w:r>
        <w:tab/>
      </w:r>
      <w:r>
        <w:rPr>
          <w:rFonts w:eastAsia="Malgun Gothic" w:hint="eastAsia"/>
          <w:lang w:eastAsia="ko-KR"/>
        </w:rPr>
        <w:t xml:space="preserve">The sole fact of requiring a visa for </w:t>
      </w:r>
      <w:r w:rsidRPr="00143531">
        <w:rPr>
          <w:rFonts w:eastAsia="Malgun Gothic" w:hint="eastAsia"/>
          <w:lang w:eastAsia="ko-KR"/>
        </w:rPr>
        <w:t>natural persons</w:t>
      </w:r>
      <w:r>
        <w:rPr>
          <w:rFonts w:eastAsia="Malgun Gothic" w:hint="eastAsia"/>
          <w:lang w:eastAsia="ko-KR"/>
        </w:rPr>
        <w:t xml:space="preserve"> of certain countries and not for those of others shall not be regarded as nullifying or impairing </w:t>
      </w:r>
      <w:r w:rsidRPr="000A7993">
        <w:rPr>
          <w:rFonts w:eastAsia="Malgun Gothic" w:hint="eastAsia"/>
          <w:lang w:eastAsia="ko-KR"/>
        </w:rPr>
        <w:t xml:space="preserve">benefits under the </w:t>
      </w:r>
      <w:r w:rsidRPr="000A7993">
        <w:rPr>
          <w:rFonts w:eastAsia="Malgun Gothic"/>
          <w:lang w:eastAsia="ko-KR"/>
        </w:rPr>
        <w:t>Agreement</w:t>
      </w:r>
      <w:r>
        <w:rPr>
          <w:rFonts w:eastAsia="Malgun Gothic" w:hint="eastAsia"/>
          <w:lang w:eastAsia="ko-K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7D0" w:rsidRPr="00D22A5F" w:rsidRDefault="00A767D0" w:rsidP="00D22A5F">
    <w:pPr>
      <w:jc w:val="right"/>
      <w:rPr>
        <w:i/>
        <w:sz w:val="20"/>
      </w:rPr>
    </w:pPr>
    <w:r>
      <w:rPr>
        <w:i/>
        <w:sz w:val="20"/>
      </w:rPr>
      <w:t>Chapter 11 – Temporary Movement of Natural Persons</w:t>
    </w:r>
  </w:p>
  <w:p w:rsidR="00A767D0" w:rsidRDefault="00A767D0" w:rsidP="00A767D0">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0859E9"/>
    <w:multiLevelType w:val="hybridMultilevel"/>
    <w:tmpl w:val="11EE1ED0"/>
    <w:lvl w:ilvl="0" w:tplc="0E04062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nsid w:val="0EA17447"/>
    <w:multiLevelType w:val="hybridMultilevel"/>
    <w:tmpl w:val="6EDA0DA4"/>
    <w:lvl w:ilvl="0" w:tplc="DA50B5C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F490DDE"/>
    <w:multiLevelType w:val="hybridMultilevel"/>
    <w:tmpl w:val="25E630EA"/>
    <w:lvl w:ilvl="0" w:tplc="4ADE7DE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nsid w:val="2B3F4BF9"/>
    <w:multiLevelType w:val="hybridMultilevel"/>
    <w:tmpl w:val="9AD20BDE"/>
    <w:lvl w:ilvl="0" w:tplc="96AE0FE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F102D29"/>
    <w:multiLevelType w:val="hybridMultilevel"/>
    <w:tmpl w:val="4672F6A8"/>
    <w:lvl w:ilvl="0" w:tplc="DF568A0A">
      <w:start w:val="1"/>
      <w:numFmt w:val="lowerRoman"/>
      <w:lvlText w:val="(%1)"/>
      <w:lvlJc w:val="left"/>
      <w:pPr>
        <w:ind w:left="2160" w:hanging="720"/>
      </w:pPr>
      <w:rPr>
        <w:rFonts w:hint="default"/>
      </w:rPr>
    </w:lvl>
    <w:lvl w:ilvl="1" w:tplc="48090019" w:tentative="1">
      <w:start w:val="1"/>
      <w:numFmt w:val="lowerLetter"/>
      <w:lvlText w:val="%2."/>
      <w:lvlJc w:val="left"/>
      <w:pPr>
        <w:ind w:left="2520" w:hanging="360"/>
      </w:pPr>
    </w:lvl>
    <w:lvl w:ilvl="2" w:tplc="4809001B" w:tentative="1">
      <w:start w:val="1"/>
      <w:numFmt w:val="lowerRoman"/>
      <w:lvlText w:val="%3."/>
      <w:lvlJc w:val="right"/>
      <w:pPr>
        <w:ind w:left="3240" w:hanging="180"/>
      </w:pPr>
    </w:lvl>
    <w:lvl w:ilvl="3" w:tplc="4809000F" w:tentative="1">
      <w:start w:val="1"/>
      <w:numFmt w:val="decimal"/>
      <w:lvlText w:val="%4."/>
      <w:lvlJc w:val="left"/>
      <w:pPr>
        <w:ind w:left="3960" w:hanging="360"/>
      </w:pPr>
    </w:lvl>
    <w:lvl w:ilvl="4" w:tplc="48090019" w:tentative="1">
      <w:start w:val="1"/>
      <w:numFmt w:val="lowerLetter"/>
      <w:lvlText w:val="%5."/>
      <w:lvlJc w:val="left"/>
      <w:pPr>
        <w:ind w:left="4680" w:hanging="360"/>
      </w:pPr>
    </w:lvl>
    <w:lvl w:ilvl="5" w:tplc="4809001B" w:tentative="1">
      <w:start w:val="1"/>
      <w:numFmt w:val="lowerRoman"/>
      <w:lvlText w:val="%6."/>
      <w:lvlJc w:val="right"/>
      <w:pPr>
        <w:ind w:left="5400" w:hanging="180"/>
      </w:pPr>
    </w:lvl>
    <w:lvl w:ilvl="6" w:tplc="4809000F" w:tentative="1">
      <w:start w:val="1"/>
      <w:numFmt w:val="decimal"/>
      <w:lvlText w:val="%7."/>
      <w:lvlJc w:val="left"/>
      <w:pPr>
        <w:ind w:left="6120" w:hanging="360"/>
      </w:pPr>
    </w:lvl>
    <w:lvl w:ilvl="7" w:tplc="48090019" w:tentative="1">
      <w:start w:val="1"/>
      <w:numFmt w:val="lowerLetter"/>
      <w:lvlText w:val="%8."/>
      <w:lvlJc w:val="left"/>
      <w:pPr>
        <w:ind w:left="6840" w:hanging="360"/>
      </w:pPr>
    </w:lvl>
    <w:lvl w:ilvl="8" w:tplc="4809001B" w:tentative="1">
      <w:start w:val="1"/>
      <w:numFmt w:val="lowerRoman"/>
      <w:lvlText w:val="%9."/>
      <w:lvlJc w:val="right"/>
      <w:pPr>
        <w:ind w:left="7560" w:hanging="180"/>
      </w:pPr>
    </w:lvl>
  </w:abstractNum>
  <w:abstractNum w:abstractNumId="5">
    <w:nsid w:val="4FEE128F"/>
    <w:multiLevelType w:val="hybridMultilevel"/>
    <w:tmpl w:val="AF2A56B8"/>
    <w:lvl w:ilvl="0" w:tplc="CBC28898">
      <w:start w:val="1"/>
      <w:numFmt w:val="lowerLetter"/>
      <w:lvlText w:val="(%1)"/>
      <w:lvlJc w:val="left"/>
      <w:pPr>
        <w:ind w:left="930" w:hanging="360"/>
      </w:pPr>
      <w:rPr>
        <w:rFonts w:hint="default"/>
        <w:color w:val="auto"/>
      </w:rPr>
    </w:lvl>
    <w:lvl w:ilvl="1" w:tplc="48090019" w:tentative="1">
      <w:start w:val="1"/>
      <w:numFmt w:val="lowerLetter"/>
      <w:lvlText w:val="%2."/>
      <w:lvlJc w:val="left"/>
      <w:pPr>
        <w:ind w:left="1650" w:hanging="360"/>
      </w:pPr>
    </w:lvl>
    <w:lvl w:ilvl="2" w:tplc="4809001B" w:tentative="1">
      <w:start w:val="1"/>
      <w:numFmt w:val="lowerRoman"/>
      <w:lvlText w:val="%3."/>
      <w:lvlJc w:val="right"/>
      <w:pPr>
        <w:ind w:left="2370" w:hanging="180"/>
      </w:pPr>
    </w:lvl>
    <w:lvl w:ilvl="3" w:tplc="4809000F" w:tentative="1">
      <w:start w:val="1"/>
      <w:numFmt w:val="decimal"/>
      <w:lvlText w:val="%4."/>
      <w:lvlJc w:val="left"/>
      <w:pPr>
        <w:ind w:left="3090" w:hanging="360"/>
      </w:pPr>
    </w:lvl>
    <w:lvl w:ilvl="4" w:tplc="48090019" w:tentative="1">
      <w:start w:val="1"/>
      <w:numFmt w:val="lowerLetter"/>
      <w:lvlText w:val="%5."/>
      <w:lvlJc w:val="left"/>
      <w:pPr>
        <w:ind w:left="3810" w:hanging="360"/>
      </w:pPr>
    </w:lvl>
    <w:lvl w:ilvl="5" w:tplc="4809001B" w:tentative="1">
      <w:start w:val="1"/>
      <w:numFmt w:val="lowerRoman"/>
      <w:lvlText w:val="%6."/>
      <w:lvlJc w:val="right"/>
      <w:pPr>
        <w:ind w:left="4530" w:hanging="180"/>
      </w:pPr>
    </w:lvl>
    <w:lvl w:ilvl="6" w:tplc="4809000F" w:tentative="1">
      <w:start w:val="1"/>
      <w:numFmt w:val="decimal"/>
      <w:lvlText w:val="%7."/>
      <w:lvlJc w:val="left"/>
      <w:pPr>
        <w:ind w:left="5250" w:hanging="360"/>
      </w:pPr>
    </w:lvl>
    <w:lvl w:ilvl="7" w:tplc="48090019" w:tentative="1">
      <w:start w:val="1"/>
      <w:numFmt w:val="lowerLetter"/>
      <w:lvlText w:val="%8."/>
      <w:lvlJc w:val="left"/>
      <w:pPr>
        <w:ind w:left="5970" w:hanging="360"/>
      </w:pPr>
    </w:lvl>
    <w:lvl w:ilvl="8" w:tplc="4809001B" w:tentative="1">
      <w:start w:val="1"/>
      <w:numFmt w:val="lowerRoman"/>
      <w:lvlText w:val="%9."/>
      <w:lvlJc w:val="right"/>
      <w:pPr>
        <w:ind w:left="6690" w:hanging="180"/>
      </w:pPr>
    </w:lvl>
  </w:abstractNum>
  <w:abstractNum w:abstractNumId="6">
    <w:nsid w:val="703276FA"/>
    <w:multiLevelType w:val="hybridMultilevel"/>
    <w:tmpl w:val="456A531A"/>
    <w:lvl w:ilvl="0" w:tplc="D4CE58BC">
      <w:start w:val="1"/>
      <w:numFmt w:val="lowerLetter"/>
      <w:lvlText w:val="(%1)"/>
      <w:lvlJc w:val="left"/>
      <w:pPr>
        <w:ind w:left="927" w:hanging="360"/>
      </w:pPr>
      <w:rPr>
        <w:rFonts w:cs="Times New Roman"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73613292"/>
    <w:multiLevelType w:val="hybridMultilevel"/>
    <w:tmpl w:val="3C0E4672"/>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7"/>
  </w:num>
  <w:num w:numId="3">
    <w:abstractNumId w:val="3"/>
  </w:num>
  <w:num w:numId="4">
    <w:abstractNumId w:val="2"/>
  </w:num>
  <w:num w:numId="5">
    <w:abstractNumId w:val="6"/>
  </w:num>
  <w:num w:numId="6">
    <w:abstractNumId w:val="0"/>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A37"/>
    <w:rsid w:val="000158D0"/>
    <w:rsid w:val="00036D15"/>
    <w:rsid w:val="000578C0"/>
    <w:rsid w:val="00066B05"/>
    <w:rsid w:val="00093D16"/>
    <w:rsid w:val="000C54E1"/>
    <w:rsid w:val="000D40E8"/>
    <w:rsid w:val="000E0BFD"/>
    <w:rsid w:val="000E2C99"/>
    <w:rsid w:val="001153B4"/>
    <w:rsid w:val="00116EE8"/>
    <w:rsid w:val="0013291D"/>
    <w:rsid w:val="001634C4"/>
    <w:rsid w:val="0016471D"/>
    <w:rsid w:val="0017647E"/>
    <w:rsid w:val="0018439A"/>
    <w:rsid w:val="001D6E7E"/>
    <w:rsid w:val="001F297F"/>
    <w:rsid w:val="002023F7"/>
    <w:rsid w:val="002030E7"/>
    <w:rsid w:val="0020620E"/>
    <w:rsid w:val="00206665"/>
    <w:rsid w:val="0021205F"/>
    <w:rsid w:val="002137AB"/>
    <w:rsid w:val="00236A37"/>
    <w:rsid w:val="00273623"/>
    <w:rsid w:val="002744BA"/>
    <w:rsid w:val="0027763E"/>
    <w:rsid w:val="002826A5"/>
    <w:rsid w:val="0028515F"/>
    <w:rsid w:val="00286546"/>
    <w:rsid w:val="002A78B8"/>
    <w:rsid w:val="002B62BF"/>
    <w:rsid w:val="002B7324"/>
    <w:rsid w:val="002E143D"/>
    <w:rsid w:val="002E52F2"/>
    <w:rsid w:val="00307D1B"/>
    <w:rsid w:val="003104B4"/>
    <w:rsid w:val="0031372E"/>
    <w:rsid w:val="00316EE9"/>
    <w:rsid w:val="00321BAA"/>
    <w:rsid w:val="003279FE"/>
    <w:rsid w:val="003402BC"/>
    <w:rsid w:val="00340796"/>
    <w:rsid w:val="00343DCD"/>
    <w:rsid w:val="0036009E"/>
    <w:rsid w:val="00360E9E"/>
    <w:rsid w:val="00367DF6"/>
    <w:rsid w:val="003738A4"/>
    <w:rsid w:val="00375B69"/>
    <w:rsid w:val="00377763"/>
    <w:rsid w:val="00395EB1"/>
    <w:rsid w:val="003A571B"/>
    <w:rsid w:val="003B52C7"/>
    <w:rsid w:val="003B63FE"/>
    <w:rsid w:val="003C566E"/>
    <w:rsid w:val="003E67EE"/>
    <w:rsid w:val="003F4834"/>
    <w:rsid w:val="004006E5"/>
    <w:rsid w:val="00413BDF"/>
    <w:rsid w:val="0041442A"/>
    <w:rsid w:val="00425904"/>
    <w:rsid w:val="00433558"/>
    <w:rsid w:val="0044142C"/>
    <w:rsid w:val="00453996"/>
    <w:rsid w:val="00497C5D"/>
    <w:rsid w:val="004A2E55"/>
    <w:rsid w:val="004B372E"/>
    <w:rsid w:val="004C7872"/>
    <w:rsid w:val="004E2B97"/>
    <w:rsid w:val="004E5F42"/>
    <w:rsid w:val="004F7B49"/>
    <w:rsid w:val="00513422"/>
    <w:rsid w:val="00527ACA"/>
    <w:rsid w:val="005339C6"/>
    <w:rsid w:val="00547201"/>
    <w:rsid w:val="00560F7B"/>
    <w:rsid w:val="005839CF"/>
    <w:rsid w:val="005864CA"/>
    <w:rsid w:val="005867D4"/>
    <w:rsid w:val="005A5687"/>
    <w:rsid w:val="005A714C"/>
    <w:rsid w:val="005C19FB"/>
    <w:rsid w:val="005D63DD"/>
    <w:rsid w:val="006101AA"/>
    <w:rsid w:val="00620062"/>
    <w:rsid w:val="00626BA6"/>
    <w:rsid w:val="00635D19"/>
    <w:rsid w:val="00635F82"/>
    <w:rsid w:val="00650DC6"/>
    <w:rsid w:val="0065209A"/>
    <w:rsid w:val="0065477A"/>
    <w:rsid w:val="00663CEC"/>
    <w:rsid w:val="00686E42"/>
    <w:rsid w:val="00694160"/>
    <w:rsid w:val="006945CF"/>
    <w:rsid w:val="006A45D8"/>
    <w:rsid w:val="006C3591"/>
    <w:rsid w:val="006D0F9A"/>
    <w:rsid w:val="006D6E72"/>
    <w:rsid w:val="006F1BA7"/>
    <w:rsid w:val="0070319A"/>
    <w:rsid w:val="0071179E"/>
    <w:rsid w:val="00722297"/>
    <w:rsid w:val="00730536"/>
    <w:rsid w:val="00733B9D"/>
    <w:rsid w:val="00735C28"/>
    <w:rsid w:val="00737FF1"/>
    <w:rsid w:val="007408E2"/>
    <w:rsid w:val="00771AF0"/>
    <w:rsid w:val="0078174D"/>
    <w:rsid w:val="007A3859"/>
    <w:rsid w:val="007B22B2"/>
    <w:rsid w:val="007C09A6"/>
    <w:rsid w:val="007C0FCC"/>
    <w:rsid w:val="007C1597"/>
    <w:rsid w:val="008115B0"/>
    <w:rsid w:val="00821469"/>
    <w:rsid w:val="008336CD"/>
    <w:rsid w:val="00851069"/>
    <w:rsid w:val="00863AFE"/>
    <w:rsid w:val="00865EEA"/>
    <w:rsid w:val="00871203"/>
    <w:rsid w:val="00880D84"/>
    <w:rsid w:val="00893E69"/>
    <w:rsid w:val="00896583"/>
    <w:rsid w:val="0089788C"/>
    <w:rsid w:val="008C1D66"/>
    <w:rsid w:val="008C316B"/>
    <w:rsid w:val="008E2797"/>
    <w:rsid w:val="009274E6"/>
    <w:rsid w:val="00932A07"/>
    <w:rsid w:val="00972225"/>
    <w:rsid w:val="00982841"/>
    <w:rsid w:val="00994DD2"/>
    <w:rsid w:val="009B508F"/>
    <w:rsid w:val="009B6BAC"/>
    <w:rsid w:val="009B7663"/>
    <w:rsid w:val="009E5CD0"/>
    <w:rsid w:val="009F01D8"/>
    <w:rsid w:val="009F2F95"/>
    <w:rsid w:val="009F5408"/>
    <w:rsid w:val="00A00A56"/>
    <w:rsid w:val="00A054D8"/>
    <w:rsid w:val="00A11A44"/>
    <w:rsid w:val="00A1458F"/>
    <w:rsid w:val="00A26D4D"/>
    <w:rsid w:val="00A27278"/>
    <w:rsid w:val="00A304F0"/>
    <w:rsid w:val="00A61861"/>
    <w:rsid w:val="00A767D0"/>
    <w:rsid w:val="00AA50A8"/>
    <w:rsid w:val="00AC67B7"/>
    <w:rsid w:val="00AE4018"/>
    <w:rsid w:val="00B03609"/>
    <w:rsid w:val="00B10E35"/>
    <w:rsid w:val="00B22FA3"/>
    <w:rsid w:val="00B26BDA"/>
    <w:rsid w:val="00B46FBA"/>
    <w:rsid w:val="00B5544A"/>
    <w:rsid w:val="00B57B50"/>
    <w:rsid w:val="00B65A9F"/>
    <w:rsid w:val="00B779B4"/>
    <w:rsid w:val="00BA6938"/>
    <w:rsid w:val="00BD0650"/>
    <w:rsid w:val="00BE6607"/>
    <w:rsid w:val="00C10D59"/>
    <w:rsid w:val="00C57EBC"/>
    <w:rsid w:val="00C619E9"/>
    <w:rsid w:val="00C63C5E"/>
    <w:rsid w:val="00C94855"/>
    <w:rsid w:val="00C977C5"/>
    <w:rsid w:val="00CB34AF"/>
    <w:rsid w:val="00CD2871"/>
    <w:rsid w:val="00CD47BE"/>
    <w:rsid w:val="00CE4B78"/>
    <w:rsid w:val="00D22A5F"/>
    <w:rsid w:val="00D34D91"/>
    <w:rsid w:val="00D52681"/>
    <w:rsid w:val="00D82450"/>
    <w:rsid w:val="00DA16D2"/>
    <w:rsid w:val="00DC037C"/>
    <w:rsid w:val="00DC6A21"/>
    <w:rsid w:val="00DE2293"/>
    <w:rsid w:val="00DE4A0D"/>
    <w:rsid w:val="00E00CE6"/>
    <w:rsid w:val="00E031D6"/>
    <w:rsid w:val="00E14366"/>
    <w:rsid w:val="00E1525C"/>
    <w:rsid w:val="00E3343B"/>
    <w:rsid w:val="00E531F4"/>
    <w:rsid w:val="00E55338"/>
    <w:rsid w:val="00E554CC"/>
    <w:rsid w:val="00E678B4"/>
    <w:rsid w:val="00E93B96"/>
    <w:rsid w:val="00EA024B"/>
    <w:rsid w:val="00EA507D"/>
    <w:rsid w:val="00EA6CC7"/>
    <w:rsid w:val="00EC69BE"/>
    <w:rsid w:val="00ED63FE"/>
    <w:rsid w:val="00EF342C"/>
    <w:rsid w:val="00EF5B1D"/>
    <w:rsid w:val="00F04CC4"/>
    <w:rsid w:val="00F16A0A"/>
    <w:rsid w:val="00F228C8"/>
    <w:rsid w:val="00F50274"/>
    <w:rsid w:val="00F513DA"/>
    <w:rsid w:val="00F55124"/>
    <w:rsid w:val="00F76515"/>
    <w:rsid w:val="00FA2431"/>
    <w:rsid w:val="00FA5A6D"/>
    <w:rsid w:val="00FA7577"/>
    <w:rsid w:val="00FC0A47"/>
    <w:rsid w:val="00FC2B80"/>
    <w:rsid w:val="00FD4E9F"/>
    <w:rsid w:val="00FD758E"/>
    <w:rsid w:val="00FF53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665"/>
    <w:pPr>
      <w:spacing w:after="0" w:line="240" w:lineRule="auto"/>
      <w:jc w:val="both"/>
    </w:pPr>
    <w:rPr>
      <w:rFonts w:ascii="Times New Roman" w:eastAsia="SimSun" w:hAnsi="Times New Roman" w:cs="Times New Roman"/>
      <w:sz w:val="24"/>
      <w:szCs w:val="24"/>
      <w:lang w:val="en-US"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Header1"/>
    <w:basedOn w:val="Normal"/>
    <w:link w:val="stbilgiChar"/>
    <w:uiPriority w:val="99"/>
    <w:rsid w:val="00236A37"/>
    <w:pPr>
      <w:tabs>
        <w:tab w:val="center" w:pos="4536"/>
        <w:tab w:val="right" w:pos="9072"/>
      </w:tabs>
    </w:pPr>
  </w:style>
  <w:style w:type="character" w:customStyle="1" w:styleId="stbilgiChar">
    <w:name w:val="Üstbilgi Char"/>
    <w:aliases w:val="Header1 Char"/>
    <w:basedOn w:val="VarsaylanParagrafYazTipi"/>
    <w:link w:val="stbilgi"/>
    <w:uiPriority w:val="99"/>
    <w:rsid w:val="00236A37"/>
    <w:rPr>
      <w:rFonts w:ascii="Times New Roman" w:eastAsia="SimSun" w:hAnsi="Times New Roman" w:cs="Times New Roman"/>
      <w:sz w:val="24"/>
      <w:szCs w:val="24"/>
      <w:lang w:val="en-US" w:eastAsia="zh-CN"/>
    </w:rPr>
  </w:style>
  <w:style w:type="paragraph" w:styleId="Altbilgi">
    <w:name w:val="footer"/>
    <w:basedOn w:val="Normal"/>
    <w:link w:val="AltbilgiChar"/>
    <w:uiPriority w:val="99"/>
    <w:rsid w:val="00236A37"/>
    <w:pPr>
      <w:tabs>
        <w:tab w:val="center" w:pos="4536"/>
        <w:tab w:val="right" w:pos="9072"/>
      </w:tabs>
    </w:pPr>
  </w:style>
  <w:style w:type="character" w:customStyle="1" w:styleId="AltbilgiChar">
    <w:name w:val="Altbilgi Char"/>
    <w:basedOn w:val="VarsaylanParagrafYazTipi"/>
    <w:link w:val="Altbilgi"/>
    <w:uiPriority w:val="99"/>
    <w:rsid w:val="00236A37"/>
    <w:rPr>
      <w:rFonts w:ascii="Times New Roman" w:eastAsia="SimSun" w:hAnsi="Times New Roman" w:cs="Times New Roman"/>
      <w:sz w:val="24"/>
      <w:szCs w:val="24"/>
      <w:lang w:val="en-US" w:eastAsia="zh-CN"/>
    </w:rPr>
  </w:style>
  <w:style w:type="paragraph" w:styleId="DipnotMetni">
    <w:name w:val="footnote text"/>
    <w:aliases w:val="Final Footnote Text"/>
    <w:basedOn w:val="Normal"/>
    <w:link w:val="DipnotMetniChar"/>
    <w:semiHidden/>
    <w:rsid w:val="00236A37"/>
    <w:rPr>
      <w:sz w:val="20"/>
      <w:szCs w:val="20"/>
    </w:rPr>
  </w:style>
  <w:style w:type="character" w:customStyle="1" w:styleId="DipnotMetniChar">
    <w:name w:val="Dipnot Metni Char"/>
    <w:aliases w:val="Final Footnote Text Char"/>
    <w:basedOn w:val="VarsaylanParagrafYazTipi"/>
    <w:link w:val="DipnotMetni"/>
    <w:semiHidden/>
    <w:rsid w:val="00236A37"/>
    <w:rPr>
      <w:rFonts w:ascii="Times New Roman" w:eastAsia="SimSun" w:hAnsi="Times New Roman" w:cs="Times New Roman"/>
      <w:sz w:val="20"/>
      <w:szCs w:val="20"/>
      <w:lang w:val="en-US" w:eastAsia="zh-CN"/>
    </w:rPr>
  </w:style>
  <w:style w:type="character" w:styleId="DipnotBavurusu">
    <w:name w:val="footnote reference"/>
    <w:uiPriority w:val="99"/>
    <w:rsid w:val="00236A37"/>
    <w:rPr>
      <w:vertAlign w:val="superscript"/>
    </w:rPr>
  </w:style>
  <w:style w:type="paragraph" w:styleId="ListeParagraf">
    <w:name w:val="List Paragraph"/>
    <w:basedOn w:val="Normal"/>
    <w:uiPriority w:val="99"/>
    <w:qFormat/>
    <w:rsid w:val="00236A37"/>
    <w:pPr>
      <w:ind w:leftChars="400" w:left="800"/>
    </w:pPr>
  </w:style>
  <w:style w:type="table" w:styleId="TabloKlavuzu">
    <w:name w:val="Table Grid"/>
    <w:basedOn w:val="NormalTablo"/>
    <w:uiPriority w:val="59"/>
    <w:rsid w:val="00236A3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A7577"/>
    <w:rPr>
      <w:rFonts w:ascii="Tahoma" w:hAnsi="Tahoma" w:cs="Tahoma"/>
      <w:sz w:val="16"/>
      <w:szCs w:val="16"/>
    </w:rPr>
  </w:style>
  <w:style w:type="character" w:customStyle="1" w:styleId="BalonMetniChar">
    <w:name w:val="Balon Metni Char"/>
    <w:basedOn w:val="VarsaylanParagrafYazTipi"/>
    <w:link w:val="BalonMetni"/>
    <w:uiPriority w:val="99"/>
    <w:semiHidden/>
    <w:rsid w:val="00FA7577"/>
    <w:rPr>
      <w:rFonts w:ascii="Tahoma" w:eastAsia="SimSun" w:hAnsi="Tahoma" w:cs="Tahoma"/>
      <w:sz w:val="16"/>
      <w:szCs w:val="16"/>
      <w:lang w:val="en-US" w:eastAsia="zh-CN"/>
    </w:rPr>
  </w:style>
  <w:style w:type="character" w:styleId="AklamaBavurusu">
    <w:name w:val="annotation reference"/>
    <w:basedOn w:val="VarsaylanParagrafYazTipi"/>
    <w:uiPriority w:val="99"/>
    <w:semiHidden/>
    <w:unhideWhenUsed/>
    <w:rsid w:val="009B6BAC"/>
    <w:rPr>
      <w:sz w:val="16"/>
      <w:szCs w:val="16"/>
    </w:rPr>
  </w:style>
  <w:style w:type="paragraph" w:styleId="AklamaMetni">
    <w:name w:val="annotation text"/>
    <w:basedOn w:val="Normal"/>
    <w:link w:val="AklamaMetniChar"/>
    <w:uiPriority w:val="99"/>
    <w:semiHidden/>
    <w:unhideWhenUsed/>
    <w:rsid w:val="009B6BAC"/>
    <w:rPr>
      <w:sz w:val="20"/>
      <w:szCs w:val="20"/>
    </w:rPr>
  </w:style>
  <w:style w:type="character" w:customStyle="1" w:styleId="AklamaMetniChar">
    <w:name w:val="Açıklama Metni Char"/>
    <w:basedOn w:val="VarsaylanParagrafYazTipi"/>
    <w:link w:val="AklamaMetni"/>
    <w:uiPriority w:val="99"/>
    <w:semiHidden/>
    <w:rsid w:val="009B6BAC"/>
    <w:rPr>
      <w:rFonts w:ascii="Times New Roman" w:eastAsia="SimSun" w:hAnsi="Times New Roman" w:cs="Times New Roman"/>
      <w:sz w:val="20"/>
      <w:szCs w:val="20"/>
      <w:lang w:val="en-US" w:eastAsia="zh-CN"/>
    </w:rPr>
  </w:style>
  <w:style w:type="paragraph" w:styleId="AklamaKonusu">
    <w:name w:val="annotation subject"/>
    <w:basedOn w:val="AklamaMetni"/>
    <w:next w:val="AklamaMetni"/>
    <w:link w:val="AklamaKonusuChar"/>
    <w:uiPriority w:val="99"/>
    <w:semiHidden/>
    <w:unhideWhenUsed/>
    <w:rsid w:val="009B6BAC"/>
    <w:rPr>
      <w:b/>
      <w:bCs/>
    </w:rPr>
  </w:style>
  <w:style w:type="character" w:customStyle="1" w:styleId="AklamaKonusuChar">
    <w:name w:val="Açıklama Konusu Char"/>
    <w:basedOn w:val="AklamaMetniChar"/>
    <w:link w:val="AklamaKonusu"/>
    <w:uiPriority w:val="99"/>
    <w:semiHidden/>
    <w:rsid w:val="009B6BAC"/>
    <w:rPr>
      <w:rFonts w:ascii="Times New Roman" w:eastAsia="SimSun" w:hAnsi="Times New Roman" w:cs="Times New Roman"/>
      <w:b/>
      <w:bCs/>
      <w:sz w:val="20"/>
      <w:szCs w:val="20"/>
      <w:lang w:val="en-US" w:eastAsia="zh-CN"/>
    </w:rPr>
  </w:style>
  <w:style w:type="paragraph" w:styleId="Dzeltme">
    <w:name w:val="Revision"/>
    <w:hidden/>
    <w:uiPriority w:val="99"/>
    <w:semiHidden/>
    <w:rsid w:val="00AC67B7"/>
    <w:pPr>
      <w:spacing w:after="0" w:line="240" w:lineRule="auto"/>
    </w:pPr>
    <w:rPr>
      <w:rFonts w:ascii="Times New Roman" w:eastAsia="SimSun" w:hAnsi="Times New Roman" w:cs="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1152</Words>
  <Characters>6573</Characters>
  <Application>Microsoft Office Word</Application>
  <DocSecurity>4</DocSecurity>
  <Lines>54</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LinksUpToDate>false</LinksUpToDate>
  <CharactersWithSpaces>7710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2015-11-05T09:00:00Z</dcterms:created>
  <dcterms:modified xsi:type="dcterms:W3CDTF">2015-11-05T09:00:00Z</dcterms:modified>
</cp:coreProperties>
</file>